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9B5" w:rsidRPr="0065524F" w:rsidRDefault="0065524F" w:rsidP="00D03BC3">
      <w:pPr>
        <w:pStyle w:val="Default"/>
        <w:jc w:val="center"/>
        <w:rPr>
          <w:rFonts w:asciiTheme="minorHAnsi" w:hAnsiTheme="minorHAnsi"/>
          <w:b/>
          <w:sz w:val="28"/>
          <w:szCs w:val="28"/>
        </w:rPr>
      </w:pPr>
      <w:r w:rsidRPr="0065524F">
        <w:rPr>
          <w:rFonts w:asciiTheme="minorHAnsi" w:hAnsiTheme="minorHAnsi"/>
          <w:b/>
          <w:sz w:val="28"/>
          <w:szCs w:val="28"/>
        </w:rPr>
        <w:t>AERO CLUB D’ITALIA</w:t>
      </w:r>
    </w:p>
    <w:p w:rsidR="00FB59B5" w:rsidRDefault="00FB59B5" w:rsidP="00FB59B5">
      <w:pPr>
        <w:pStyle w:val="Default"/>
        <w:rPr>
          <w:color w:val="auto"/>
        </w:rPr>
      </w:pPr>
    </w:p>
    <w:p w:rsidR="00C80793" w:rsidRDefault="00FB59B5" w:rsidP="00C80793">
      <w:pPr>
        <w:pStyle w:val="Default"/>
        <w:ind w:left="993" w:hanging="993"/>
        <w:jc w:val="both"/>
        <w:rPr>
          <w:rFonts w:asciiTheme="minorHAnsi" w:hAnsiTheme="minorHAnsi"/>
          <w:b/>
          <w:color w:val="auto"/>
          <w:sz w:val="22"/>
          <w:szCs w:val="22"/>
        </w:rPr>
      </w:pPr>
      <w:r w:rsidRPr="00C80793">
        <w:rPr>
          <w:rFonts w:asciiTheme="minorHAnsi" w:hAnsiTheme="minorHAnsi"/>
          <w:b/>
          <w:color w:val="auto"/>
          <w:sz w:val="22"/>
          <w:szCs w:val="22"/>
        </w:rPr>
        <w:t>Oggetto: procedur</w:t>
      </w:r>
      <w:r w:rsidR="0065524F">
        <w:rPr>
          <w:rFonts w:asciiTheme="minorHAnsi" w:hAnsiTheme="minorHAnsi"/>
          <w:b/>
          <w:color w:val="auto"/>
          <w:sz w:val="22"/>
          <w:szCs w:val="22"/>
        </w:rPr>
        <w:t xml:space="preserve">a aperta per l’affidamento dei </w:t>
      </w:r>
      <w:r w:rsidRPr="00C80793">
        <w:rPr>
          <w:rFonts w:asciiTheme="minorHAnsi" w:hAnsiTheme="minorHAnsi"/>
          <w:b/>
          <w:color w:val="auto"/>
          <w:sz w:val="22"/>
          <w:szCs w:val="22"/>
        </w:rPr>
        <w:t xml:space="preserve">servizi assicurativi a favore dell’Ente periodo </w:t>
      </w:r>
      <w:r w:rsidR="0065524F">
        <w:rPr>
          <w:rFonts w:asciiTheme="minorHAnsi" w:hAnsiTheme="minorHAnsi"/>
          <w:b/>
          <w:color w:val="auto"/>
          <w:sz w:val="22"/>
          <w:szCs w:val="22"/>
        </w:rPr>
        <w:t>31/12/</w:t>
      </w:r>
      <w:proofErr w:type="gramStart"/>
      <w:r w:rsidR="0065524F">
        <w:rPr>
          <w:rFonts w:asciiTheme="minorHAnsi" w:hAnsiTheme="minorHAnsi"/>
          <w:b/>
          <w:color w:val="auto"/>
          <w:sz w:val="22"/>
          <w:szCs w:val="22"/>
        </w:rPr>
        <w:t>2017</w:t>
      </w:r>
      <w:r w:rsidR="00FF7DC4">
        <w:rPr>
          <w:rFonts w:asciiTheme="minorHAnsi" w:hAnsiTheme="minorHAnsi"/>
          <w:b/>
          <w:color w:val="auto"/>
          <w:sz w:val="22"/>
          <w:szCs w:val="22"/>
        </w:rPr>
        <w:t xml:space="preserve"> </w:t>
      </w:r>
      <w:r w:rsidRPr="00C80793">
        <w:rPr>
          <w:rFonts w:asciiTheme="minorHAnsi" w:hAnsiTheme="minorHAnsi"/>
          <w:b/>
          <w:color w:val="auto"/>
          <w:sz w:val="22"/>
          <w:szCs w:val="22"/>
        </w:rPr>
        <w:t xml:space="preserve"> -</w:t>
      </w:r>
      <w:proofErr w:type="gramEnd"/>
      <w:r w:rsidR="00E238B6">
        <w:rPr>
          <w:rFonts w:asciiTheme="minorHAnsi" w:hAnsiTheme="minorHAnsi"/>
          <w:b/>
          <w:color w:val="auto"/>
          <w:sz w:val="22"/>
          <w:szCs w:val="22"/>
        </w:rPr>
        <w:t xml:space="preserve"> </w:t>
      </w:r>
      <w:r w:rsidR="0065524F">
        <w:rPr>
          <w:rFonts w:asciiTheme="minorHAnsi" w:hAnsiTheme="minorHAnsi"/>
          <w:b/>
          <w:color w:val="auto"/>
          <w:sz w:val="22"/>
          <w:szCs w:val="22"/>
        </w:rPr>
        <w:t>31/12/2020</w:t>
      </w:r>
      <w:r w:rsidRPr="00C80793">
        <w:rPr>
          <w:rFonts w:asciiTheme="minorHAnsi" w:hAnsiTheme="minorHAnsi"/>
          <w:b/>
          <w:color w:val="auto"/>
          <w:sz w:val="22"/>
          <w:szCs w:val="22"/>
        </w:rPr>
        <w:t xml:space="preserve">” </w:t>
      </w:r>
      <w:r w:rsidR="0065524F">
        <w:rPr>
          <w:rFonts w:asciiTheme="minorHAnsi" w:hAnsiTheme="minorHAnsi"/>
          <w:b/>
          <w:color w:val="auto"/>
          <w:sz w:val="22"/>
          <w:szCs w:val="22"/>
        </w:rPr>
        <w:t>di AERO CLUB D’ITALIA</w:t>
      </w:r>
      <w:r w:rsidR="00C80793">
        <w:rPr>
          <w:rFonts w:asciiTheme="minorHAnsi" w:hAnsiTheme="minorHAnsi"/>
          <w:b/>
          <w:color w:val="auto"/>
          <w:sz w:val="22"/>
          <w:szCs w:val="22"/>
        </w:rPr>
        <w:t>.</w:t>
      </w:r>
    </w:p>
    <w:p w:rsidR="00FB59B5" w:rsidRPr="00FB59B5" w:rsidRDefault="00FB59B5" w:rsidP="00D03BC3">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Il presente Disciplinare contiene le norme integrative relative alle modalità di partecipazione alla gara, alla documentazione da presentare, alle modalità di compilazione e presentazione dell'offerta e, più in generale, a tutte le condizioni regolanti la procedura di aggiudicazione dell’appalto avente ad oggetto i servizi assicurativi </w:t>
      </w:r>
      <w:r w:rsidR="0065524F">
        <w:rPr>
          <w:rFonts w:asciiTheme="minorHAnsi" w:hAnsiTheme="minorHAnsi"/>
          <w:color w:val="auto"/>
          <w:sz w:val="22"/>
          <w:szCs w:val="22"/>
        </w:rPr>
        <w:t>di AERO CLUB D’ITALIA</w:t>
      </w:r>
      <w:r w:rsidRPr="00FB59B5">
        <w:rPr>
          <w:rFonts w:asciiTheme="minorHAnsi" w:hAnsiTheme="minorHAnsi"/>
          <w:color w:val="auto"/>
          <w:sz w:val="22"/>
          <w:szCs w:val="22"/>
        </w:rPr>
        <w:t xml:space="preserve"> per il periodo </w:t>
      </w:r>
      <w:r w:rsidR="0065524F" w:rsidRPr="0065524F">
        <w:rPr>
          <w:rFonts w:asciiTheme="minorHAnsi" w:hAnsiTheme="minorHAnsi"/>
          <w:color w:val="auto"/>
          <w:sz w:val="22"/>
          <w:szCs w:val="22"/>
        </w:rPr>
        <w:t>31/12/2017  - 31/12/2020,</w:t>
      </w:r>
      <w:r w:rsidR="0065524F">
        <w:rPr>
          <w:rFonts w:asciiTheme="minorHAnsi" w:hAnsiTheme="minorHAnsi"/>
          <w:b/>
          <w:color w:val="auto"/>
          <w:sz w:val="22"/>
          <w:szCs w:val="22"/>
        </w:rPr>
        <w:t xml:space="preserve"> </w:t>
      </w:r>
      <w:r w:rsidRPr="00FB59B5">
        <w:rPr>
          <w:rFonts w:asciiTheme="minorHAnsi" w:hAnsiTheme="minorHAnsi"/>
          <w:color w:val="auto"/>
          <w:sz w:val="22"/>
          <w:szCs w:val="22"/>
        </w:rPr>
        <w:t>come meglio esplicitato nei Capitolati speciali d’appalto dei cinque lotti in cui è suddiviso l’appalto.</w:t>
      </w:r>
    </w:p>
    <w:p w:rsidR="00FB59B5" w:rsidRPr="00FB59B5" w:rsidRDefault="0065524F" w:rsidP="00D03BC3">
      <w:pPr>
        <w:pStyle w:val="Default"/>
        <w:spacing w:before="120"/>
        <w:jc w:val="both"/>
        <w:rPr>
          <w:rFonts w:asciiTheme="minorHAnsi" w:hAnsiTheme="minorHAnsi"/>
          <w:color w:val="auto"/>
          <w:sz w:val="22"/>
          <w:szCs w:val="22"/>
        </w:rPr>
      </w:pPr>
      <w:r w:rsidRPr="0065524F">
        <w:rPr>
          <w:rFonts w:asciiTheme="minorHAnsi" w:hAnsiTheme="minorHAnsi"/>
          <w:color w:val="auto"/>
          <w:sz w:val="22"/>
          <w:szCs w:val="22"/>
        </w:rPr>
        <w:t xml:space="preserve">AERO CLUB D’ITALIA </w:t>
      </w:r>
      <w:r w:rsidR="00FB59B5" w:rsidRPr="00FB59B5">
        <w:rPr>
          <w:rFonts w:asciiTheme="minorHAnsi" w:hAnsiTheme="minorHAnsi"/>
          <w:color w:val="auto"/>
          <w:sz w:val="22"/>
          <w:szCs w:val="22"/>
        </w:rPr>
        <w:t xml:space="preserve">ha disposto di procedere all’affidamento in oggetto conformemente a quanto previsto dal Codice dei Contratti (D. Lgs. 50/2016) come novellato dal D. Lgs n. 56/2017 (c.d. Decreto correttivo) e, per le parti ancora in vigore, dal relativo Regolamento di attuazione (DPR 207/2010 </w:t>
      </w:r>
      <w:proofErr w:type="spellStart"/>
      <w:r w:rsidR="00FB59B5" w:rsidRPr="00FB59B5">
        <w:rPr>
          <w:rFonts w:asciiTheme="minorHAnsi" w:hAnsiTheme="minorHAnsi"/>
          <w:color w:val="auto"/>
          <w:sz w:val="22"/>
          <w:szCs w:val="22"/>
        </w:rPr>
        <w:t>ss.mm.ii</w:t>
      </w:r>
      <w:proofErr w:type="spellEnd"/>
      <w:r w:rsidR="00FB59B5" w:rsidRPr="00FB59B5">
        <w:rPr>
          <w:rFonts w:asciiTheme="minorHAnsi" w:hAnsiTheme="minorHAnsi"/>
          <w:color w:val="auto"/>
          <w:sz w:val="22"/>
          <w:szCs w:val="22"/>
        </w:rPr>
        <w:t>.), oltreché dalle disposizioni previste dai Capitolati speciali d’appalto dei singoli lotti, dal presente Disciplinare di gara e dai documenti ad essi allegati.</w:t>
      </w:r>
    </w:p>
    <w:p w:rsidR="00FB59B5" w:rsidRPr="00FB59B5" w:rsidRDefault="00FB59B5" w:rsidP="00D03BC3">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La gara si svolgerà in conformità con le disposizioni del Codice che disciplinano gli appalti nei settori ordinari.</w:t>
      </w:r>
    </w:p>
    <w:p w:rsidR="00FB59B5" w:rsidRPr="00FB59B5" w:rsidRDefault="00FB59B5" w:rsidP="00D03BC3">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L’appalto è suddiviso in cinque lotti e la prestazione oggetto della presente procedura è classificata come segue:</w:t>
      </w:r>
    </w:p>
    <w:p w:rsidR="00FB59B5" w:rsidRPr="00FB59B5" w:rsidRDefault="00FB59B5" w:rsidP="00D03BC3">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CPV: 66510000 – 8 “Servizi assicurativi”.</w:t>
      </w:r>
    </w:p>
    <w:p w:rsidR="0065524F" w:rsidRDefault="0065524F" w:rsidP="0065524F">
      <w:pPr>
        <w:pStyle w:val="Default"/>
        <w:jc w:val="both"/>
        <w:rPr>
          <w:rFonts w:asciiTheme="minorHAnsi" w:hAnsiTheme="minorHAnsi"/>
          <w:color w:val="auto"/>
          <w:sz w:val="22"/>
          <w:szCs w:val="22"/>
        </w:rPr>
      </w:pPr>
      <w:r>
        <w:rPr>
          <w:rFonts w:asciiTheme="minorHAnsi" w:hAnsiTheme="minorHAnsi"/>
          <w:color w:val="auto"/>
          <w:sz w:val="22"/>
          <w:szCs w:val="22"/>
        </w:rPr>
        <w:t xml:space="preserve">LOTTO 1 </w:t>
      </w:r>
      <w:r w:rsidRPr="00FB59B5">
        <w:rPr>
          <w:rFonts w:asciiTheme="minorHAnsi" w:hAnsiTheme="minorHAnsi"/>
          <w:color w:val="auto"/>
          <w:sz w:val="22"/>
          <w:szCs w:val="22"/>
        </w:rPr>
        <w:t xml:space="preserve">polizza </w:t>
      </w:r>
      <w:r>
        <w:rPr>
          <w:rFonts w:asciiTheme="minorHAnsi" w:hAnsiTheme="minorHAnsi"/>
          <w:color w:val="auto"/>
          <w:sz w:val="22"/>
          <w:szCs w:val="22"/>
        </w:rPr>
        <w:t xml:space="preserve">Infortuni licenziati </w:t>
      </w:r>
      <w:r w:rsidRPr="00F434CE">
        <w:rPr>
          <w:rFonts w:asciiTheme="minorHAnsi" w:hAnsiTheme="minorHAnsi"/>
          <w:color w:val="auto"/>
          <w:sz w:val="22"/>
          <w:szCs w:val="22"/>
        </w:rPr>
        <w:t>FAI</w:t>
      </w:r>
      <w:r>
        <w:rPr>
          <w:rFonts w:asciiTheme="minorHAnsi" w:hAnsiTheme="minorHAnsi"/>
          <w:color w:val="auto"/>
          <w:sz w:val="22"/>
          <w:szCs w:val="22"/>
        </w:rPr>
        <w:t>, accompagnatori, giudici, controllori, esaminatori, istruttori</w:t>
      </w:r>
    </w:p>
    <w:p w:rsidR="0065524F" w:rsidRPr="00FB59B5" w:rsidRDefault="0065524F" w:rsidP="0065524F">
      <w:pPr>
        <w:pStyle w:val="Default"/>
        <w:jc w:val="both"/>
        <w:rPr>
          <w:rFonts w:asciiTheme="minorHAnsi" w:hAnsiTheme="minorHAnsi"/>
          <w:color w:val="auto"/>
          <w:sz w:val="22"/>
          <w:szCs w:val="22"/>
        </w:rPr>
      </w:pPr>
      <w:r>
        <w:rPr>
          <w:rFonts w:asciiTheme="minorHAnsi" w:hAnsiTheme="minorHAnsi"/>
          <w:color w:val="auto"/>
          <w:sz w:val="22"/>
          <w:szCs w:val="22"/>
        </w:rPr>
        <w:t>LOTTO 2 polizza rischi relativi alla proprietà dei fabbricati</w:t>
      </w:r>
    </w:p>
    <w:p w:rsidR="0065524F" w:rsidRPr="00FB59B5" w:rsidRDefault="0065524F" w:rsidP="0065524F">
      <w:pPr>
        <w:pStyle w:val="Default"/>
        <w:jc w:val="both"/>
        <w:rPr>
          <w:rFonts w:asciiTheme="minorHAnsi" w:hAnsiTheme="minorHAnsi"/>
          <w:color w:val="auto"/>
          <w:sz w:val="22"/>
          <w:szCs w:val="22"/>
        </w:rPr>
      </w:pPr>
      <w:r>
        <w:rPr>
          <w:rFonts w:asciiTheme="minorHAnsi" w:hAnsiTheme="minorHAnsi"/>
          <w:color w:val="auto"/>
          <w:sz w:val="22"/>
          <w:szCs w:val="22"/>
        </w:rPr>
        <w:t>LOTTO 3 polizza Kasko autovetture dipendenti in missione</w:t>
      </w:r>
    </w:p>
    <w:p w:rsidR="0065524F" w:rsidRDefault="0065524F" w:rsidP="0065524F">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LOTTO 4 polizza </w:t>
      </w:r>
      <w:r>
        <w:rPr>
          <w:rFonts w:asciiTheme="minorHAnsi" w:hAnsiTheme="minorHAnsi"/>
          <w:color w:val="auto"/>
          <w:sz w:val="22"/>
          <w:szCs w:val="22"/>
        </w:rPr>
        <w:t>RCT Aeromodellisti</w:t>
      </w:r>
    </w:p>
    <w:p w:rsidR="0065524F" w:rsidRPr="00FB59B5" w:rsidRDefault="0065524F" w:rsidP="0065524F">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LOTTO 5 polizza </w:t>
      </w:r>
      <w:r>
        <w:rPr>
          <w:rFonts w:asciiTheme="minorHAnsi" w:hAnsiTheme="minorHAnsi"/>
          <w:color w:val="auto"/>
          <w:sz w:val="22"/>
          <w:szCs w:val="22"/>
        </w:rPr>
        <w:t>Infortuni dipendenti in missione</w:t>
      </w:r>
    </w:p>
    <w:p w:rsidR="00FB59B5" w:rsidRPr="00FB59B5" w:rsidRDefault="00FB59B5" w:rsidP="008E15F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La gara si terrà nella forma della procedura aperta di cui all'art. 60 del </w:t>
      </w:r>
      <w:r w:rsidR="0004595D"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e </w:t>
      </w:r>
      <w:proofErr w:type="gramStart"/>
      <w:r w:rsidRPr="00FB59B5">
        <w:rPr>
          <w:rFonts w:asciiTheme="minorHAnsi" w:hAnsiTheme="minorHAnsi"/>
          <w:color w:val="auto"/>
          <w:sz w:val="22"/>
          <w:szCs w:val="22"/>
        </w:rPr>
        <w:t>ss.mm.,</w:t>
      </w:r>
      <w:proofErr w:type="gramEnd"/>
      <w:r w:rsidRPr="00FB59B5">
        <w:rPr>
          <w:rFonts w:asciiTheme="minorHAnsi" w:hAnsiTheme="minorHAnsi"/>
          <w:color w:val="auto"/>
          <w:sz w:val="22"/>
          <w:szCs w:val="22"/>
        </w:rPr>
        <w:t xml:space="preserve"> con aggiudicazione secondo il criterio di cui all’art. 95, comma 2 del citato decreto, ovvero a favore dell’operatore economico che avrà presentato l’offerta economicamente più vantaggiosa sulla base del miglior rapporto qualità/prezzo, sulla base dei criteri di valutazione indicati, lotto per lotto, nella Parte II del presente Disciplinare.</w:t>
      </w:r>
    </w:p>
    <w:p w:rsidR="00FB59B5" w:rsidRPr="008E15FD" w:rsidRDefault="00FB59B5" w:rsidP="008E15FD">
      <w:pPr>
        <w:pStyle w:val="Default"/>
        <w:pBdr>
          <w:top w:val="single" w:sz="4" w:space="1" w:color="auto"/>
          <w:left w:val="single" w:sz="4" w:space="4" w:color="auto"/>
          <w:bottom w:val="single" w:sz="4" w:space="1" w:color="auto"/>
          <w:right w:val="single" w:sz="4" w:space="4" w:color="auto"/>
        </w:pBdr>
        <w:spacing w:before="120"/>
        <w:jc w:val="center"/>
        <w:rPr>
          <w:rFonts w:asciiTheme="minorHAnsi" w:hAnsiTheme="minorHAnsi"/>
          <w:b/>
          <w:color w:val="auto"/>
          <w:sz w:val="22"/>
          <w:szCs w:val="22"/>
        </w:rPr>
      </w:pPr>
      <w:r w:rsidRPr="008E15FD">
        <w:rPr>
          <w:rFonts w:asciiTheme="minorHAnsi" w:hAnsiTheme="minorHAnsi"/>
          <w:b/>
          <w:color w:val="auto"/>
          <w:sz w:val="22"/>
          <w:szCs w:val="22"/>
        </w:rPr>
        <w:t>PARTE I – CONDIZIONI GENERALI DI SVOLGIMENTO DELLA GARA</w:t>
      </w:r>
    </w:p>
    <w:p w:rsidR="00FB59B5" w:rsidRPr="00796E7A" w:rsidRDefault="00FB59B5" w:rsidP="008E15FD">
      <w:pPr>
        <w:pStyle w:val="Default"/>
        <w:spacing w:before="120"/>
        <w:rPr>
          <w:rFonts w:asciiTheme="minorHAnsi" w:hAnsiTheme="minorHAnsi"/>
          <w:b/>
          <w:color w:val="auto"/>
          <w:sz w:val="22"/>
          <w:szCs w:val="22"/>
        </w:rPr>
      </w:pPr>
      <w:r w:rsidRPr="00796E7A">
        <w:rPr>
          <w:rFonts w:asciiTheme="minorHAnsi" w:hAnsiTheme="minorHAnsi"/>
          <w:b/>
          <w:color w:val="auto"/>
          <w:sz w:val="22"/>
          <w:szCs w:val="22"/>
        </w:rPr>
        <w:t>ART. 1 – OGGETTO, VALORE, DURATA, PAGAMENTI E SUBAPPALTO</w:t>
      </w:r>
    </w:p>
    <w:p w:rsidR="00FB59B5" w:rsidRPr="00796E7A" w:rsidRDefault="00FB59B5" w:rsidP="00796E7A">
      <w:pPr>
        <w:pStyle w:val="Default"/>
        <w:spacing w:before="120"/>
        <w:jc w:val="both"/>
        <w:rPr>
          <w:rFonts w:asciiTheme="minorHAnsi" w:hAnsiTheme="minorHAnsi"/>
          <w:i/>
          <w:color w:val="auto"/>
          <w:sz w:val="22"/>
          <w:szCs w:val="22"/>
        </w:rPr>
      </w:pPr>
      <w:r w:rsidRPr="00796E7A">
        <w:rPr>
          <w:rFonts w:asciiTheme="minorHAnsi" w:hAnsiTheme="minorHAnsi"/>
          <w:i/>
          <w:color w:val="auto"/>
          <w:sz w:val="22"/>
          <w:szCs w:val="22"/>
        </w:rPr>
        <w:t xml:space="preserve">1.1 </w:t>
      </w:r>
      <w:r w:rsidRPr="00796E7A">
        <w:rPr>
          <w:rFonts w:asciiTheme="minorHAnsi" w:hAnsiTheme="minorHAnsi"/>
          <w:i/>
          <w:color w:val="auto"/>
          <w:sz w:val="22"/>
          <w:szCs w:val="22"/>
          <w:u w:val="single"/>
        </w:rPr>
        <w:t>Oggetto e valore dell’appalto</w:t>
      </w:r>
    </w:p>
    <w:p w:rsidR="00FB59B5" w:rsidRPr="00FB59B5" w:rsidRDefault="00FB59B5" w:rsidP="00796E7A">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L’appalto ha per oggetto l’effettuazione del servizio delle seguenti coperture assicurative </w:t>
      </w:r>
      <w:r w:rsidR="0065524F">
        <w:rPr>
          <w:rFonts w:asciiTheme="minorHAnsi" w:hAnsiTheme="minorHAnsi"/>
          <w:color w:val="auto"/>
          <w:sz w:val="22"/>
          <w:szCs w:val="22"/>
        </w:rPr>
        <w:t>di AERO CLUB D’ITALIA</w:t>
      </w:r>
      <w:r w:rsidRPr="00FB59B5">
        <w:rPr>
          <w:rFonts w:asciiTheme="minorHAnsi" w:hAnsiTheme="minorHAnsi"/>
          <w:color w:val="auto"/>
          <w:sz w:val="22"/>
          <w:szCs w:val="22"/>
        </w:rPr>
        <w:t>, specificate nei rispettivi capitolati speciali d’appalto:</w:t>
      </w:r>
    </w:p>
    <w:p w:rsidR="00796E7A" w:rsidRDefault="00FB59B5" w:rsidP="00F434CE">
      <w:pPr>
        <w:pStyle w:val="Default"/>
        <w:ind w:left="1418" w:hanging="1134"/>
        <w:jc w:val="both"/>
        <w:rPr>
          <w:rFonts w:asciiTheme="minorHAnsi" w:hAnsiTheme="minorHAnsi"/>
          <w:color w:val="auto"/>
          <w:sz w:val="22"/>
          <w:szCs w:val="22"/>
        </w:rPr>
      </w:pPr>
      <w:r w:rsidRPr="00FB59B5">
        <w:rPr>
          <w:rFonts w:asciiTheme="minorHAnsi" w:hAnsiTheme="minorHAnsi"/>
          <w:color w:val="auto"/>
          <w:sz w:val="22"/>
          <w:szCs w:val="22"/>
        </w:rPr>
        <w:t xml:space="preserve">1. LOTTO 1 polizza </w:t>
      </w:r>
      <w:r w:rsidR="00F434CE">
        <w:rPr>
          <w:rFonts w:asciiTheme="minorHAnsi" w:hAnsiTheme="minorHAnsi"/>
          <w:color w:val="auto"/>
          <w:sz w:val="22"/>
          <w:szCs w:val="22"/>
        </w:rPr>
        <w:t xml:space="preserve">Infortuni licenziati </w:t>
      </w:r>
      <w:r w:rsidR="00F434CE" w:rsidRPr="00F434CE">
        <w:rPr>
          <w:rFonts w:asciiTheme="minorHAnsi" w:hAnsiTheme="minorHAnsi"/>
          <w:color w:val="auto"/>
          <w:sz w:val="22"/>
          <w:szCs w:val="22"/>
        </w:rPr>
        <w:t>FAI</w:t>
      </w:r>
      <w:r w:rsidR="00F434CE">
        <w:rPr>
          <w:rFonts w:asciiTheme="minorHAnsi" w:hAnsiTheme="minorHAnsi"/>
          <w:color w:val="auto"/>
          <w:sz w:val="22"/>
          <w:szCs w:val="22"/>
        </w:rPr>
        <w:t xml:space="preserve">, accompagnatori, giudici, controllori, esaminatori, istruttori </w:t>
      </w:r>
      <w:r w:rsidRPr="00FB59B5">
        <w:rPr>
          <w:rFonts w:asciiTheme="minorHAnsi" w:hAnsiTheme="minorHAnsi"/>
          <w:color w:val="auto"/>
          <w:sz w:val="22"/>
          <w:szCs w:val="22"/>
        </w:rPr>
        <w:t xml:space="preserve">– </w:t>
      </w:r>
      <w:r w:rsidRPr="00DB457E">
        <w:rPr>
          <w:rFonts w:asciiTheme="minorHAnsi" w:hAnsiTheme="minorHAnsi"/>
          <w:color w:val="auto"/>
          <w:sz w:val="22"/>
          <w:szCs w:val="22"/>
        </w:rPr>
        <w:t>CIG</w:t>
      </w:r>
      <w:r w:rsidR="00C01D74" w:rsidRPr="00DB457E">
        <w:rPr>
          <w:rFonts w:asciiTheme="minorHAnsi" w:hAnsiTheme="minorHAnsi"/>
          <w:color w:val="auto"/>
          <w:sz w:val="22"/>
          <w:szCs w:val="22"/>
        </w:rPr>
        <w:t xml:space="preserve"> 7248086DC5</w:t>
      </w:r>
    </w:p>
    <w:p w:rsidR="00796E7A" w:rsidRPr="00FB59B5" w:rsidRDefault="00796E7A" w:rsidP="00796E7A">
      <w:pPr>
        <w:pStyle w:val="Default"/>
        <w:ind w:left="284"/>
        <w:jc w:val="both"/>
        <w:rPr>
          <w:rFonts w:asciiTheme="minorHAnsi" w:hAnsiTheme="minorHAnsi"/>
          <w:color w:val="auto"/>
          <w:sz w:val="22"/>
          <w:szCs w:val="22"/>
        </w:rPr>
      </w:pPr>
      <w:r>
        <w:rPr>
          <w:rFonts w:asciiTheme="minorHAnsi" w:hAnsiTheme="minorHAnsi"/>
          <w:color w:val="auto"/>
          <w:sz w:val="22"/>
          <w:szCs w:val="22"/>
        </w:rPr>
        <w:t xml:space="preserve">2. LOTTO 2 polizza </w:t>
      </w:r>
      <w:r w:rsidR="00F434CE">
        <w:rPr>
          <w:rFonts w:asciiTheme="minorHAnsi" w:hAnsiTheme="minorHAnsi"/>
          <w:color w:val="auto"/>
          <w:sz w:val="22"/>
          <w:szCs w:val="22"/>
        </w:rPr>
        <w:t>rischi relativi alla proprietà dei fabbricati</w:t>
      </w:r>
      <w:r>
        <w:rPr>
          <w:rFonts w:asciiTheme="minorHAnsi" w:hAnsiTheme="minorHAnsi"/>
          <w:color w:val="auto"/>
          <w:sz w:val="22"/>
          <w:szCs w:val="22"/>
        </w:rPr>
        <w:t xml:space="preserve"> – </w:t>
      </w:r>
      <w:r w:rsidRPr="00DB457E">
        <w:rPr>
          <w:rFonts w:asciiTheme="minorHAnsi" w:hAnsiTheme="minorHAnsi"/>
          <w:color w:val="auto"/>
          <w:sz w:val="22"/>
          <w:szCs w:val="22"/>
        </w:rPr>
        <w:t xml:space="preserve">CIG </w:t>
      </w:r>
      <w:r w:rsidR="00C01D74" w:rsidRPr="00DB457E">
        <w:rPr>
          <w:rFonts w:asciiTheme="minorHAnsi" w:hAnsiTheme="minorHAnsi"/>
          <w:color w:val="auto"/>
          <w:sz w:val="22"/>
          <w:szCs w:val="22"/>
        </w:rPr>
        <w:t>7248262F02</w:t>
      </w:r>
    </w:p>
    <w:p w:rsidR="00FB59B5" w:rsidRPr="00FB59B5" w:rsidRDefault="00FB59B5" w:rsidP="00796E7A">
      <w:pPr>
        <w:pStyle w:val="Default"/>
        <w:ind w:left="284"/>
        <w:jc w:val="both"/>
        <w:rPr>
          <w:rFonts w:asciiTheme="minorHAnsi" w:hAnsiTheme="minorHAnsi"/>
          <w:color w:val="auto"/>
          <w:sz w:val="22"/>
          <w:szCs w:val="22"/>
        </w:rPr>
      </w:pPr>
      <w:r w:rsidRPr="00FB59B5">
        <w:rPr>
          <w:rFonts w:asciiTheme="minorHAnsi" w:hAnsiTheme="minorHAnsi"/>
          <w:color w:val="auto"/>
          <w:sz w:val="22"/>
          <w:szCs w:val="22"/>
        </w:rPr>
        <w:t xml:space="preserve">3. </w:t>
      </w:r>
      <w:r w:rsidR="00796E7A">
        <w:rPr>
          <w:rFonts w:asciiTheme="minorHAnsi" w:hAnsiTheme="minorHAnsi"/>
          <w:color w:val="auto"/>
          <w:sz w:val="22"/>
          <w:szCs w:val="22"/>
        </w:rPr>
        <w:t xml:space="preserve">LOTTO 3 polizza </w:t>
      </w:r>
      <w:r w:rsidR="00F434CE">
        <w:rPr>
          <w:rFonts w:asciiTheme="minorHAnsi" w:hAnsiTheme="minorHAnsi"/>
          <w:color w:val="auto"/>
          <w:sz w:val="22"/>
          <w:szCs w:val="22"/>
        </w:rPr>
        <w:t>Kasko autovetture</w:t>
      </w:r>
      <w:r w:rsidR="00FF7DC4">
        <w:rPr>
          <w:rFonts w:asciiTheme="minorHAnsi" w:hAnsiTheme="minorHAnsi"/>
          <w:color w:val="auto"/>
          <w:sz w:val="22"/>
          <w:szCs w:val="22"/>
        </w:rPr>
        <w:t xml:space="preserve"> </w:t>
      </w:r>
      <w:r w:rsidR="00F434CE">
        <w:rPr>
          <w:rFonts w:asciiTheme="minorHAnsi" w:hAnsiTheme="minorHAnsi"/>
          <w:color w:val="auto"/>
          <w:sz w:val="22"/>
          <w:szCs w:val="22"/>
        </w:rPr>
        <w:t xml:space="preserve">dipendenti in missione </w:t>
      </w:r>
      <w:r w:rsidR="00796E7A">
        <w:rPr>
          <w:rFonts w:asciiTheme="minorHAnsi" w:hAnsiTheme="minorHAnsi"/>
          <w:color w:val="auto"/>
          <w:sz w:val="22"/>
          <w:szCs w:val="22"/>
        </w:rPr>
        <w:t xml:space="preserve">– </w:t>
      </w:r>
      <w:r w:rsidR="00796E7A" w:rsidRPr="00DB457E">
        <w:rPr>
          <w:rFonts w:asciiTheme="minorHAnsi" w:hAnsiTheme="minorHAnsi"/>
          <w:color w:val="auto"/>
          <w:sz w:val="22"/>
          <w:szCs w:val="22"/>
        </w:rPr>
        <w:t>CIG</w:t>
      </w:r>
      <w:r w:rsidR="00F434CE" w:rsidRPr="00DB457E">
        <w:rPr>
          <w:rFonts w:asciiTheme="minorHAnsi" w:hAnsiTheme="minorHAnsi"/>
          <w:color w:val="auto"/>
          <w:sz w:val="22"/>
          <w:szCs w:val="22"/>
        </w:rPr>
        <w:t xml:space="preserve"> </w:t>
      </w:r>
      <w:r w:rsidR="00C01D74" w:rsidRPr="00DB457E">
        <w:rPr>
          <w:rFonts w:asciiTheme="minorHAnsi" w:hAnsiTheme="minorHAnsi"/>
          <w:color w:val="auto"/>
          <w:sz w:val="22"/>
          <w:szCs w:val="22"/>
        </w:rPr>
        <w:t>7248263FD5</w:t>
      </w:r>
      <w:r w:rsidR="00796E7A">
        <w:rPr>
          <w:rFonts w:asciiTheme="minorHAnsi" w:hAnsiTheme="minorHAnsi"/>
          <w:color w:val="auto"/>
          <w:sz w:val="22"/>
          <w:szCs w:val="22"/>
        </w:rPr>
        <w:t xml:space="preserve"> </w:t>
      </w:r>
    </w:p>
    <w:p w:rsidR="00FB59B5" w:rsidRPr="00FB59B5" w:rsidRDefault="00FB59B5" w:rsidP="00796E7A">
      <w:pPr>
        <w:pStyle w:val="Default"/>
        <w:ind w:left="284"/>
        <w:jc w:val="both"/>
        <w:rPr>
          <w:rFonts w:asciiTheme="minorHAnsi" w:hAnsiTheme="minorHAnsi"/>
          <w:color w:val="auto"/>
          <w:sz w:val="22"/>
          <w:szCs w:val="22"/>
        </w:rPr>
      </w:pPr>
      <w:r w:rsidRPr="00FB59B5">
        <w:rPr>
          <w:rFonts w:asciiTheme="minorHAnsi" w:hAnsiTheme="minorHAnsi"/>
          <w:color w:val="auto"/>
          <w:sz w:val="22"/>
          <w:szCs w:val="22"/>
        </w:rPr>
        <w:t xml:space="preserve">4. LOTTO 4 polizza </w:t>
      </w:r>
      <w:r w:rsidR="00F434CE">
        <w:rPr>
          <w:rFonts w:asciiTheme="minorHAnsi" w:hAnsiTheme="minorHAnsi"/>
          <w:color w:val="auto"/>
          <w:sz w:val="22"/>
          <w:szCs w:val="22"/>
        </w:rPr>
        <w:t>RCT Aeromodellisti</w:t>
      </w:r>
      <w:r w:rsidRPr="00FB59B5">
        <w:rPr>
          <w:rFonts w:asciiTheme="minorHAnsi" w:hAnsiTheme="minorHAnsi"/>
          <w:color w:val="auto"/>
          <w:sz w:val="22"/>
          <w:szCs w:val="22"/>
        </w:rPr>
        <w:t xml:space="preserve"> – </w:t>
      </w:r>
      <w:r w:rsidRPr="00DB457E">
        <w:rPr>
          <w:rFonts w:asciiTheme="minorHAnsi" w:hAnsiTheme="minorHAnsi"/>
          <w:color w:val="auto"/>
          <w:sz w:val="22"/>
          <w:szCs w:val="22"/>
        </w:rPr>
        <w:t xml:space="preserve">CIG </w:t>
      </w:r>
      <w:r w:rsidR="00C01D74" w:rsidRPr="00DB457E">
        <w:rPr>
          <w:rFonts w:asciiTheme="minorHAnsi" w:hAnsiTheme="minorHAnsi"/>
          <w:color w:val="auto"/>
          <w:sz w:val="22"/>
          <w:szCs w:val="22"/>
        </w:rPr>
        <w:t>7248265180</w:t>
      </w:r>
    </w:p>
    <w:p w:rsidR="00FB59B5" w:rsidRPr="00FB59B5" w:rsidRDefault="00FB59B5" w:rsidP="00796E7A">
      <w:pPr>
        <w:pStyle w:val="Default"/>
        <w:ind w:left="567" w:hanging="283"/>
        <w:rPr>
          <w:rFonts w:asciiTheme="minorHAnsi" w:hAnsiTheme="minorHAnsi"/>
          <w:color w:val="auto"/>
          <w:sz w:val="22"/>
          <w:szCs w:val="22"/>
        </w:rPr>
      </w:pPr>
      <w:r w:rsidRPr="00FB59B5">
        <w:rPr>
          <w:rFonts w:asciiTheme="minorHAnsi" w:hAnsiTheme="minorHAnsi"/>
          <w:color w:val="auto"/>
          <w:sz w:val="22"/>
          <w:szCs w:val="22"/>
        </w:rPr>
        <w:t xml:space="preserve">5. LOTTO 5 polizza </w:t>
      </w:r>
      <w:r w:rsidR="00F434CE">
        <w:rPr>
          <w:rFonts w:asciiTheme="minorHAnsi" w:hAnsiTheme="minorHAnsi"/>
          <w:color w:val="auto"/>
          <w:sz w:val="22"/>
          <w:szCs w:val="22"/>
        </w:rPr>
        <w:t>Infortuni dipendenti in missione</w:t>
      </w:r>
      <w:r w:rsidR="00FF7DC4">
        <w:rPr>
          <w:rFonts w:asciiTheme="minorHAnsi" w:hAnsiTheme="minorHAnsi"/>
          <w:color w:val="auto"/>
          <w:sz w:val="22"/>
          <w:szCs w:val="22"/>
        </w:rPr>
        <w:t xml:space="preserve"> </w:t>
      </w:r>
      <w:r w:rsidRPr="00FB59B5">
        <w:rPr>
          <w:rFonts w:asciiTheme="minorHAnsi" w:hAnsiTheme="minorHAnsi"/>
          <w:color w:val="auto"/>
          <w:sz w:val="22"/>
          <w:szCs w:val="22"/>
        </w:rPr>
        <w:t xml:space="preserve">– </w:t>
      </w:r>
      <w:r w:rsidRPr="00DB457E">
        <w:rPr>
          <w:rFonts w:asciiTheme="minorHAnsi" w:hAnsiTheme="minorHAnsi"/>
          <w:color w:val="auto"/>
          <w:sz w:val="22"/>
          <w:szCs w:val="22"/>
        </w:rPr>
        <w:t>CIG</w:t>
      </w:r>
      <w:r w:rsidR="00C01D74" w:rsidRPr="00DB457E">
        <w:rPr>
          <w:rFonts w:asciiTheme="minorHAnsi" w:hAnsiTheme="minorHAnsi"/>
          <w:color w:val="auto"/>
          <w:sz w:val="22"/>
          <w:szCs w:val="22"/>
        </w:rPr>
        <w:t>7248266253</w:t>
      </w:r>
    </w:p>
    <w:p w:rsidR="00FF7DC4" w:rsidRDefault="00FF7DC4" w:rsidP="00796E7A">
      <w:pPr>
        <w:pStyle w:val="Default"/>
        <w:jc w:val="both"/>
        <w:rPr>
          <w:rFonts w:asciiTheme="minorHAnsi" w:hAnsiTheme="minorHAnsi"/>
          <w:b/>
          <w:color w:val="auto"/>
          <w:sz w:val="22"/>
          <w:szCs w:val="22"/>
          <w:u w:val="single"/>
        </w:rPr>
      </w:pPr>
    </w:p>
    <w:p w:rsidR="00FB59B5" w:rsidRPr="00796E7A" w:rsidRDefault="00FB59B5" w:rsidP="00796E7A">
      <w:pPr>
        <w:pStyle w:val="Default"/>
        <w:jc w:val="both"/>
        <w:rPr>
          <w:rFonts w:asciiTheme="minorHAnsi" w:hAnsiTheme="minorHAnsi"/>
          <w:b/>
          <w:color w:val="auto"/>
          <w:sz w:val="22"/>
          <w:szCs w:val="22"/>
          <w:u w:val="single"/>
        </w:rPr>
      </w:pPr>
      <w:r w:rsidRPr="00796E7A">
        <w:rPr>
          <w:rFonts w:asciiTheme="minorHAnsi" w:hAnsiTheme="minorHAnsi"/>
          <w:b/>
          <w:color w:val="auto"/>
          <w:sz w:val="22"/>
          <w:szCs w:val="22"/>
          <w:u w:val="single"/>
        </w:rPr>
        <w:t>Gli operatori economici che intendono partecipare alla gara possono presentare offerte per uno, per più o per tutti i lotti dell'appalto.</w:t>
      </w:r>
    </w:p>
    <w:p w:rsidR="00FB59B5" w:rsidRPr="00796E7A" w:rsidRDefault="00FB59B5" w:rsidP="00796E7A">
      <w:pPr>
        <w:pStyle w:val="Default"/>
        <w:spacing w:before="120"/>
        <w:jc w:val="both"/>
        <w:rPr>
          <w:rFonts w:asciiTheme="minorHAnsi" w:hAnsiTheme="minorHAnsi"/>
          <w:b/>
          <w:color w:val="auto"/>
          <w:sz w:val="22"/>
          <w:szCs w:val="22"/>
          <w:u w:val="single"/>
        </w:rPr>
      </w:pPr>
      <w:r w:rsidRPr="00796E7A">
        <w:rPr>
          <w:rFonts w:asciiTheme="minorHAnsi" w:hAnsiTheme="minorHAnsi"/>
          <w:b/>
          <w:color w:val="auto"/>
          <w:sz w:val="22"/>
          <w:szCs w:val="22"/>
          <w:u w:val="single"/>
        </w:rPr>
        <w:t>Non è prevista alcuna limitazione del numero di lotti che può essere aggiudicato ad uno stesso operatore offerente.</w:t>
      </w:r>
    </w:p>
    <w:p w:rsidR="00FF7DC4" w:rsidRDefault="00FF7DC4">
      <w:pPr>
        <w:rPr>
          <w:rFonts w:cs="Times New Roman"/>
        </w:rPr>
      </w:pPr>
      <w:r>
        <w:br w:type="page"/>
      </w:r>
    </w:p>
    <w:p w:rsidR="00FB59B5" w:rsidRPr="00FB59B5" w:rsidRDefault="00FB59B5" w:rsidP="00796E7A">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lastRenderedPageBreak/>
        <w:t>L’importo a base d’asta (</w:t>
      </w:r>
      <w:r w:rsidRPr="00796E7A">
        <w:rPr>
          <w:rFonts w:asciiTheme="minorHAnsi" w:hAnsiTheme="minorHAnsi"/>
          <w:b/>
          <w:color w:val="auto"/>
          <w:sz w:val="22"/>
          <w:szCs w:val="22"/>
          <w:u w:val="single"/>
        </w:rPr>
        <w:t>premio lordo annuo</w:t>
      </w:r>
      <w:r w:rsidRPr="00FB59B5">
        <w:rPr>
          <w:rFonts w:asciiTheme="minorHAnsi" w:hAnsiTheme="minorHAnsi"/>
          <w:color w:val="auto"/>
          <w:sz w:val="22"/>
          <w:szCs w:val="22"/>
        </w:rPr>
        <w:t xml:space="preserve">) nonché l’importo stimato ai sensi dell’art. 35 co. 4 del </w:t>
      </w:r>
      <w:r w:rsidR="00796E7A"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sono indicati analiticamente nella seguente tabella:</w:t>
      </w:r>
    </w:p>
    <w:p w:rsidR="00796E7A" w:rsidRDefault="00796E7A" w:rsidP="00FB59B5">
      <w:pPr>
        <w:pStyle w:val="Default"/>
        <w:rPr>
          <w:rFonts w:asciiTheme="minorHAnsi" w:hAnsiTheme="minorHAnsi"/>
          <w:color w:val="auto"/>
          <w:sz w:val="22"/>
          <w:szCs w:val="22"/>
        </w:rPr>
      </w:pPr>
    </w:p>
    <w:tbl>
      <w:tblPr>
        <w:tblStyle w:val="Grigliatabella"/>
        <w:tblW w:w="9605" w:type="dxa"/>
        <w:tblLook w:val="04A0" w:firstRow="1" w:lastRow="0" w:firstColumn="1" w:lastColumn="0" w:noHBand="0" w:noVBand="1"/>
      </w:tblPr>
      <w:tblGrid>
        <w:gridCol w:w="675"/>
        <w:gridCol w:w="4820"/>
        <w:gridCol w:w="2126"/>
        <w:gridCol w:w="1984"/>
      </w:tblGrid>
      <w:tr w:rsidR="004F75AD" w:rsidRPr="00443AB3" w:rsidTr="004F75AD">
        <w:tc>
          <w:tcPr>
            <w:tcW w:w="675" w:type="dxa"/>
            <w:vAlign w:val="center"/>
          </w:tcPr>
          <w:p w:rsidR="004F75AD" w:rsidRPr="00443AB3" w:rsidRDefault="004F75AD" w:rsidP="00796E7A">
            <w:pPr>
              <w:pStyle w:val="Default"/>
              <w:jc w:val="center"/>
              <w:rPr>
                <w:rFonts w:asciiTheme="minorHAnsi" w:hAnsiTheme="minorHAnsi"/>
                <w:b/>
                <w:color w:val="auto"/>
                <w:sz w:val="22"/>
                <w:szCs w:val="22"/>
              </w:rPr>
            </w:pPr>
            <w:proofErr w:type="gramStart"/>
            <w:r w:rsidRPr="00443AB3">
              <w:rPr>
                <w:rFonts w:asciiTheme="minorHAnsi" w:hAnsiTheme="minorHAnsi"/>
                <w:b/>
                <w:color w:val="auto"/>
                <w:sz w:val="22"/>
                <w:szCs w:val="22"/>
              </w:rPr>
              <w:t>lotto</w:t>
            </w:r>
            <w:proofErr w:type="gramEnd"/>
          </w:p>
        </w:tc>
        <w:tc>
          <w:tcPr>
            <w:tcW w:w="4820" w:type="dxa"/>
            <w:vAlign w:val="center"/>
          </w:tcPr>
          <w:p w:rsidR="004F75AD" w:rsidRPr="00443AB3" w:rsidRDefault="004F75AD" w:rsidP="00796E7A">
            <w:pPr>
              <w:pStyle w:val="Default"/>
              <w:jc w:val="center"/>
              <w:rPr>
                <w:rFonts w:asciiTheme="minorHAnsi" w:hAnsiTheme="minorHAnsi"/>
                <w:b/>
                <w:color w:val="auto"/>
                <w:sz w:val="22"/>
                <w:szCs w:val="22"/>
              </w:rPr>
            </w:pPr>
            <w:r w:rsidRPr="00443AB3">
              <w:rPr>
                <w:rFonts w:asciiTheme="minorHAnsi" w:hAnsiTheme="minorHAnsi"/>
                <w:b/>
                <w:color w:val="auto"/>
                <w:sz w:val="22"/>
                <w:szCs w:val="22"/>
              </w:rPr>
              <w:t>Polizza</w:t>
            </w:r>
          </w:p>
        </w:tc>
        <w:tc>
          <w:tcPr>
            <w:tcW w:w="2126" w:type="dxa"/>
            <w:shd w:val="clear" w:color="auto" w:fill="D9D9D9" w:themeFill="background1" w:themeFillShade="D9"/>
            <w:vAlign w:val="center"/>
          </w:tcPr>
          <w:p w:rsidR="004F75AD" w:rsidRPr="00443AB3" w:rsidRDefault="004F75AD" w:rsidP="00796E7A">
            <w:pPr>
              <w:pStyle w:val="Default"/>
              <w:jc w:val="center"/>
              <w:rPr>
                <w:rFonts w:asciiTheme="minorHAnsi" w:hAnsiTheme="minorHAnsi"/>
                <w:b/>
                <w:color w:val="auto"/>
                <w:sz w:val="22"/>
                <w:szCs w:val="22"/>
              </w:rPr>
            </w:pPr>
            <w:r w:rsidRPr="00443AB3">
              <w:rPr>
                <w:rFonts w:asciiTheme="minorHAnsi" w:hAnsiTheme="minorHAnsi"/>
                <w:b/>
                <w:color w:val="auto"/>
                <w:sz w:val="22"/>
                <w:szCs w:val="22"/>
              </w:rPr>
              <w:t>Premio annuo lordo – base d’asta</w:t>
            </w:r>
            <w:r>
              <w:rPr>
                <w:rFonts w:asciiTheme="minorHAnsi" w:hAnsiTheme="minorHAnsi"/>
                <w:b/>
                <w:color w:val="auto"/>
                <w:sz w:val="22"/>
                <w:szCs w:val="22"/>
              </w:rPr>
              <w:t xml:space="preserve"> €</w:t>
            </w:r>
          </w:p>
        </w:tc>
        <w:tc>
          <w:tcPr>
            <w:tcW w:w="1984" w:type="dxa"/>
            <w:shd w:val="clear" w:color="auto" w:fill="D9D9D9" w:themeFill="background1" w:themeFillShade="D9"/>
            <w:vAlign w:val="center"/>
          </w:tcPr>
          <w:p w:rsidR="004F75AD" w:rsidRPr="00443AB3" w:rsidRDefault="004F75AD" w:rsidP="00796E7A">
            <w:pPr>
              <w:pStyle w:val="Default"/>
              <w:jc w:val="center"/>
              <w:rPr>
                <w:rFonts w:asciiTheme="minorHAnsi" w:hAnsiTheme="minorHAnsi"/>
                <w:b/>
                <w:color w:val="auto"/>
                <w:sz w:val="22"/>
                <w:szCs w:val="22"/>
              </w:rPr>
            </w:pPr>
            <w:r w:rsidRPr="00443AB3">
              <w:rPr>
                <w:rFonts w:asciiTheme="minorHAnsi" w:hAnsiTheme="minorHAnsi"/>
                <w:b/>
                <w:color w:val="auto"/>
                <w:sz w:val="22"/>
                <w:szCs w:val="22"/>
              </w:rPr>
              <w:t>Premio totale triennale lordo – base d’asta</w:t>
            </w:r>
            <w:r>
              <w:rPr>
                <w:rFonts w:asciiTheme="minorHAnsi" w:hAnsiTheme="minorHAnsi"/>
                <w:b/>
                <w:color w:val="auto"/>
                <w:sz w:val="22"/>
                <w:szCs w:val="22"/>
              </w:rPr>
              <w:t xml:space="preserve"> €</w:t>
            </w:r>
          </w:p>
        </w:tc>
      </w:tr>
      <w:tr w:rsidR="004F75AD" w:rsidRPr="00443AB3" w:rsidTr="004F75AD">
        <w:tc>
          <w:tcPr>
            <w:tcW w:w="675" w:type="dxa"/>
          </w:tcPr>
          <w:p w:rsidR="004F75AD" w:rsidRPr="00443AB3" w:rsidRDefault="004F75AD" w:rsidP="00796E7A">
            <w:pPr>
              <w:pStyle w:val="Default"/>
              <w:jc w:val="center"/>
              <w:rPr>
                <w:rFonts w:asciiTheme="minorHAnsi" w:hAnsiTheme="minorHAnsi"/>
                <w:color w:val="auto"/>
                <w:sz w:val="22"/>
                <w:szCs w:val="22"/>
              </w:rPr>
            </w:pPr>
            <w:r w:rsidRPr="00443AB3">
              <w:rPr>
                <w:rFonts w:asciiTheme="minorHAnsi" w:hAnsiTheme="minorHAnsi"/>
                <w:color w:val="auto"/>
                <w:sz w:val="22"/>
                <w:szCs w:val="22"/>
              </w:rPr>
              <w:t>1</w:t>
            </w:r>
          </w:p>
        </w:tc>
        <w:tc>
          <w:tcPr>
            <w:tcW w:w="4820" w:type="dxa"/>
          </w:tcPr>
          <w:p w:rsidR="004F75AD" w:rsidRPr="00443AB3" w:rsidRDefault="004F75AD" w:rsidP="00FB59B5">
            <w:pPr>
              <w:pStyle w:val="Default"/>
              <w:rPr>
                <w:rFonts w:asciiTheme="minorHAnsi" w:hAnsiTheme="minorHAnsi"/>
                <w:color w:val="auto"/>
                <w:sz w:val="22"/>
                <w:szCs w:val="22"/>
              </w:rPr>
            </w:pPr>
            <w:r w:rsidRPr="00443AB3">
              <w:rPr>
                <w:rFonts w:asciiTheme="minorHAnsi" w:hAnsiTheme="minorHAnsi"/>
                <w:color w:val="auto"/>
                <w:sz w:val="22"/>
                <w:szCs w:val="22"/>
              </w:rPr>
              <w:t>Infortuni licenziati FAI, accompagnatori, giudici, controllori, esaminatori, istruttori</w:t>
            </w:r>
          </w:p>
        </w:tc>
        <w:tc>
          <w:tcPr>
            <w:tcW w:w="2126" w:type="dxa"/>
            <w:shd w:val="clear" w:color="auto" w:fill="D9D9D9" w:themeFill="background1" w:themeFillShade="D9"/>
            <w:vAlign w:val="center"/>
          </w:tcPr>
          <w:p w:rsidR="004F75AD" w:rsidRDefault="004F75AD">
            <w:pPr>
              <w:jc w:val="right"/>
              <w:rPr>
                <w:rFonts w:ascii="Calibri" w:hAnsi="Calibri"/>
              </w:rPr>
            </w:pPr>
            <w:r>
              <w:rPr>
                <w:rFonts w:ascii="Calibri" w:hAnsi="Calibri"/>
              </w:rPr>
              <w:t xml:space="preserve">185.000,00 </w:t>
            </w:r>
          </w:p>
        </w:tc>
        <w:tc>
          <w:tcPr>
            <w:tcW w:w="1984" w:type="dxa"/>
            <w:shd w:val="clear" w:color="auto" w:fill="D9D9D9" w:themeFill="background1" w:themeFillShade="D9"/>
            <w:vAlign w:val="center"/>
          </w:tcPr>
          <w:p w:rsidR="004F75AD" w:rsidRDefault="004F75AD" w:rsidP="0091265A">
            <w:pPr>
              <w:jc w:val="right"/>
              <w:rPr>
                <w:rFonts w:ascii="Calibri" w:hAnsi="Calibri"/>
              </w:rPr>
            </w:pPr>
            <w:r>
              <w:rPr>
                <w:rFonts w:ascii="Calibri" w:hAnsi="Calibri"/>
              </w:rPr>
              <w:t>555.000,00</w:t>
            </w:r>
          </w:p>
        </w:tc>
      </w:tr>
      <w:tr w:rsidR="004F75AD" w:rsidRPr="00443AB3" w:rsidTr="004F75AD">
        <w:tc>
          <w:tcPr>
            <w:tcW w:w="675" w:type="dxa"/>
          </w:tcPr>
          <w:p w:rsidR="004F75AD" w:rsidRPr="00443AB3" w:rsidRDefault="004F75AD" w:rsidP="00796E7A">
            <w:pPr>
              <w:pStyle w:val="Default"/>
              <w:jc w:val="center"/>
              <w:rPr>
                <w:rFonts w:asciiTheme="minorHAnsi" w:hAnsiTheme="minorHAnsi"/>
                <w:color w:val="auto"/>
                <w:sz w:val="22"/>
                <w:szCs w:val="22"/>
              </w:rPr>
            </w:pPr>
            <w:r w:rsidRPr="00443AB3">
              <w:rPr>
                <w:rFonts w:asciiTheme="minorHAnsi" w:hAnsiTheme="minorHAnsi"/>
                <w:color w:val="auto"/>
                <w:sz w:val="22"/>
                <w:szCs w:val="22"/>
              </w:rPr>
              <w:t>2</w:t>
            </w:r>
          </w:p>
        </w:tc>
        <w:tc>
          <w:tcPr>
            <w:tcW w:w="4820" w:type="dxa"/>
          </w:tcPr>
          <w:p w:rsidR="004F75AD" w:rsidRPr="00443AB3" w:rsidRDefault="004F75AD" w:rsidP="00FB59B5">
            <w:pPr>
              <w:pStyle w:val="Default"/>
              <w:rPr>
                <w:rFonts w:asciiTheme="minorHAnsi" w:hAnsiTheme="minorHAnsi"/>
                <w:color w:val="auto"/>
                <w:sz w:val="22"/>
                <w:szCs w:val="22"/>
              </w:rPr>
            </w:pPr>
            <w:r>
              <w:rPr>
                <w:rFonts w:asciiTheme="minorHAnsi" w:hAnsiTheme="minorHAnsi"/>
                <w:color w:val="auto"/>
                <w:sz w:val="22"/>
                <w:szCs w:val="22"/>
              </w:rPr>
              <w:t>R</w:t>
            </w:r>
            <w:r w:rsidRPr="00443AB3">
              <w:rPr>
                <w:rFonts w:asciiTheme="minorHAnsi" w:hAnsiTheme="minorHAnsi"/>
                <w:color w:val="auto"/>
                <w:sz w:val="22"/>
                <w:szCs w:val="22"/>
              </w:rPr>
              <w:t>ischi relativi alla proprietà dei fabbricati</w:t>
            </w:r>
          </w:p>
        </w:tc>
        <w:tc>
          <w:tcPr>
            <w:tcW w:w="2126" w:type="dxa"/>
            <w:shd w:val="clear" w:color="auto" w:fill="D9D9D9" w:themeFill="background1" w:themeFillShade="D9"/>
            <w:vAlign w:val="center"/>
          </w:tcPr>
          <w:p w:rsidR="004F75AD" w:rsidRDefault="004F75AD" w:rsidP="00443AB3">
            <w:pPr>
              <w:jc w:val="right"/>
              <w:rPr>
                <w:rFonts w:ascii="Calibri" w:hAnsi="Calibri"/>
              </w:rPr>
            </w:pPr>
            <w:r>
              <w:rPr>
                <w:rFonts w:ascii="Calibri" w:hAnsi="Calibri"/>
              </w:rPr>
              <w:t xml:space="preserve">     17.000,00 </w:t>
            </w:r>
          </w:p>
        </w:tc>
        <w:tc>
          <w:tcPr>
            <w:tcW w:w="1984" w:type="dxa"/>
            <w:shd w:val="clear" w:color="auto" w:fill="D9D9D9" w:themeFill="background1" w:themeFillShade="D9"/>
            <w:vAlign w:val="center"/>
          </w:tcPr>
          <w:p w:rsidR="004F75AD" w:rsidRDefault="004F75AD" w:rsidP="0091265A">
            <w:pPr>
              <w:jc w:val="right"/>
              <w:rPr>
                <w:rFonts w:ascii="Calibri" w:hAnsi="Calibri"/>
              </w:rPr>
            </w:pPr>
            <w:r>
              <w:rPr>
                <w:rFonts w:ascii="Calibri" w:hAnsi="Calibri"/>
              </w:rPr>
              <w:t>51.000,00</w:t>
            </w:r>
          </w:p>
        </w:tc>
      </w:tr>
      <w:tr w:rsidR="004F75AD" w:rsidRPr="00443AB3" w:rsidTr="004F75AD">
        <w:tc>
          <w:tcPr>
            <w:tcW w:w="675" w:type="dxa"/>
          </w:tcPr>
          <w:p w:rsidR="004F75AD" w:rsidRPr="00443AB3" w:rsidRDefault="004F75AD" w:rsidP="00796E7A">
            <w:pPr>
              <w:pStyle w:val="Default"/>
              <w:jc w:val="center"/>
              <w:rPr>
                <w:rFonts w:asciiTheme="minorHAnsi" w:hAnsiTheme="minorHAnsi"/>
                <w:color w:val="auto"/>
                <w:sz w:val="22"/>
                <w:szCs w:val="22"/>
              </w:rPr>
            </w:pPr>
            <w:r w:rsidRPr="00443AB3">
              <w:rPr>
                <w:rFonts w:asciiTheme="minorHAnsi" w:hAnsiTheme="minorHAnsi"/>
                <w:color w:val="auto"/>
                <w:sz w:val="22"/>
                <w:szCs w:val="22"/>
              </w:rPr>
              <w:t>3</w:t>
            </w:r>
          </w:p>
        </w:tc>
        <w:tc>
          <w:tcPr>
            <w:tcW w:w="4820" w:type="dxa"/>
          </w:tcPr>
          <w:p w:rsidR="004F75AD" w:rsidRPr="00443AB3" w:rsidRDefault="004F75AD" w:rsidP="00FB59B5">
            <w:pPr>
              <w:pStyle w:val="Default"/>
              <w:rPr>
                <w:rFonts w:asciiTheme="minorHAnsi" w:hAnsiTheme="minorHAnsi"/>
                <w:color w:val="auto"/>
                <w:sz w:val="22"/>
                <w:szCs w:val="22"/>
              </w:rPr>
            </w:pPr>
            <w:r w:rsidRPr="00443AB3">
              <w:rPr>
                <w:rFonts w:asciiTheme="minorHAnsi" w:hAnsiTheme="minorHAnsi"/>
                <w:color w:val="auto"/>
                <w:sz w:val="22"/>
                <w:szCs w:val="22"/>
              </w:rPr>
              <w:t>Kasko autovetture dipendenti in missione</w:t>
            </w:r>
          </w:p>
        </w:tc>
        <w:tc>
          <w:tcPr>
            <w:tcW w:w="2126" w:type="dxa"/>
            <w:shd w:val="clear" w:color="auto" w:fill="D9D9D9" w:themeFill="background1" w:themeFillShade="D9"/>
            <w:vAlign w:val="center"/>
          </w:tcPr>
          <w:p w:rsidR="004F75AD" w:rsidRDefault="004F75AD" w:rsidP="004F75AD">
            <w:pPr>
              <w:jc w:val="right"/>
              <w:rPr>
                <w:rFonts w:ascii="Calibri" w:hAnsi="Calibri"/>
              </w:rPr>
            </w:pPr>
            <w:r>
              <w:rPr>
                <w:rFonts w:ascii="Calibri" w:hAnsi="Calibri"/>
              </w:rPr>
              <w:t xml:space="preserve">        2.000,00 </w:t>
            </w:r>
          </w:p>
        </w:tc>
        <w:tc>
          <w:tcPr>
            <w:tcW w:w="1984" w:type="dxa"/>
            <w:shd w:val="clear" w:color="auto" w:fill="D9D9D9" w:themeFill="background1" w:themeFillShade="D9"/>
            <w:vAlign w:val="center"/>
          </w:tcPr>
          <w:p w:rsidR="004F75AD" w:rsidRDefault="004F75AD" w:rsidP="0091265A">
            <w:pPr>
              <w:jc w:val="right"/>
              <w:rPr>
                <w:rFonts w:ascii="Calibri" w:hAnsi="Calibri"/>
              </w:rPr>
            </w:pPr>
            <w:r>
              <w:rPr>
                <w:rFonts w:ascii="Calibri" w:hAnsi="Calibri"/>
              </w:rPr>
              <w:t>6.000,00</w:t>
            </w:r>
          </w:p>
        </w:tc>
      </w:tr>
      <w:tr w:rsidR="004F75AD" w:rsidRPr="00443AB3" w:rsidTr="004F75AD">
        <w:tc>
          <w:tcPr>
            <w:tcW w:w="675" w:type="dxa"/>
          </w:tcPr>
          <w:p w:rsidR="004F75AD" w:rsidRPr="00443AB3" w:rsidRDefault="004F75AD" w:rsidP="00796E7A">
            <w:pPr>
              <w:pStyle w:val="Default"/>
              <w:jc w:val="center"/>
              <w:rPr>
                <w:rFonts w:asciiTheme="minorHAnsi" w:hAnsiTheme="minorHAnsi"/>
                <w:color w:val="auto"/>
                <w:sz w:val="22"/>
                <w:szCs w:val="22"/>
              </w:rPr>
            </w:pPr>
            <w:r w:rsidRPr="00443AB3">
              <w:rPr>
                <w:rFonts w:asciiTheme="minorHAnsi" w:hAnsiTheme="minorHAnsi"/>
                <w:color w:val="auto"/>
                <w:sz w:val="22"/>
                <w:szCs w:val="22"/>
              </w:rPr>
              <w:t>4</w:t>
            </w:r>
          </w:p>
        </w:tc>
        <w:tc>
          <w:tcPr>
            <w:tcW w:w="4820" w:type="dxa"/>
          </w:tcPr>
          <w:p w:rsidR="004F75AD" w:rsidRPr="00443AB3" w:rsidRDefault="004F75AD" w:rsidP="00FB59B5">
            <w:pPr>
              <w:pStyle w:val="Default"/>
              <w:rPr>
                <w:rFonts w:asciiTheme="minorHAnsi" w:hAnsiTheme="minorHAnsi"/>
                <w:color w:val="auto"/>
                <w:sz w:val="22"/>
                <w:szCs w:val="22"/>
              </w:rPr>
            </w:pPr>
            <w:r w:rsidRPr="00443AB3">
              <w:rPr>
                <w:rFonts w:asciiTheme="minorHAnsi" w:hAnsiTheme="minorHAnsi"/>
                <w:color w:val="auto"/>
                <w:sz w:val="22"/>
                <w:szCs w:val="22"/>
              </w:rPr>
              <w:t>RCT Aeromodellisti</w:t>
            </w:r>
          </w:p>
        </w:tc>
        <w:tc>
          <w:tcPr>
            <w:tcW w:w="2126" w:type="dxa"/>
            <w:shd w:val="clear" w:color="auto" w:fill="D9D9D9" w:themeFill="background1" w:themeFillShade="D9"/>
            <w:vAlign w:val="center"/>
          </w:tcPr>
          <w:p w:rsidR="004F75AD" w:rsidRDefault="004F75AD" w:rsidP="004F75AD">
            <w:pPr>
              <w:jc w:val="right"/>
              <w:rPr>
                <w:rFonts w:ascii="Calibri" w:hAnsi="Calibri"/>
              </w:rPr>
            </w:pPr>
            <w:r>
              <w:rPr>
                <w:rFonts w:ascii="Calibri" w:hAnsi="Calibri"/>
              </w:rPr>
              <w:t xml:space="preserve">        3.500,00 </w:t>
            </w:r>
          </w:p>
        </w:tc>
        <w:tc>
          <w:tcPr>
            <w:tcW w:w="1984" w:type="dxa"/>
            <w:shd w:val="clear" w:color="auto" w:fill="D9D9D9" w:themeFill="background1" w:themeFillShade="D9"/>
            <w:vAlign w:val="center"/>
          </w:tcPr>
          <w:p w:rsidR="004F75AD" w:rsidRDefault="004F75AD" w:rsidP="00796BA5">
            <w:pPr>
              <w:jc w:val="right"/>
              <w:rPr>
                <w:rFonts w:ascii="Calibri" w:hAnsi="Calibri"/>
              </w:rPr>
            </w:pPr>
            <w:r>
              <w:rPr>
                <w:rFonts w:ascii="Calibri" w:hAnsi="Calibri"/>
              </w:rPr>
              <w:t>1</w:t>
            </w:r>
            <w:r w:rsidR="00796BA5">
              <w:rPr>
                <w:rFonts w:ascii="Calibri" w:hAnsi="Calibri"/>
              </w:rPr>
              <w:t>0</w:t>
            </w:r>
            <w:r>
              <w:rPr>
                <w:rFonts w:ascii="Calibri" w:hAnsi="Calibri"/>
              </w:rPr>
              <w:t>.500,00</w:t>
            </w:r>
          </w:p>
        </w:tc>
      </w:tr>
      <w:tr w:rsidR="004F75AD" w:rsidRPr="00443AB3" w:rsidTr="004F75AD">
        <w:tc>
          <w:tcPr>
            <w:tcW w:w="675" w:type="dxa"/>
            <w:tcBorders>
              <w:bottom w:val="single" w:sz="4" w:space="0" w:color="auto"/>
            </w:tcBorders>
          </w:tcPr>
          <w:p w:rsidR="004F75AD" w:rsidRPr="00443AB3" w:rsidRDefault="004F75AD" w:rsidP="00796E7A">
            <w:pPr>
              <w:pStyle w:val="Default"/>
              <w:jc w:val="center"/>
              <w:rPr>
                <w:rFonts w:asciiTheme="minorHAnsi" w:hAnsiTheme="minorHAnsi"/>
                <w:color w:val="auto"/>
                <w:sz w:val="22"/>
                <w:szCs w:val="22"/>
              </w:rPr>
            </w:pPr>
            <w:r w:rsidRPr="00443AB3">
              <w:rPr>
                <w:rFonts w:asciiTheme="minorHAnsi" w:hAnsiTheme="minorHAnsi"/>
                <w:color w:val="auto"/>
                <w:sz w:val="22"/>
                <w:szCs w:val="22"/>
              </w:rPr>
              <w:t>5</w:t>
            </w:r>
          </w:p>
        </w:tc>
        <w:tc>
          <w:tcPr>
            <w:tcW w:w="4820" w:type="dxa"/>
          </w:tcPr>
          <w:p w:rsidR="004F75AD" w:rsidRPr="00443AB3" w:rsidRDefault="004F75AD" w:rsidP="00FB59B5">
            <w:pPr>
              <w:pStyle w:val="Default"/>
              <w:rPr>
                <w:rFonts w:asciiTheme="minorHAnsi" w:hAnsiTheme="minorHAnsi"/>
                <w:color w:val="auto"/>
                <w:sz w:val="22"/>
                <w:szCs w:val="22"/>
              </w:rPr>
            </w:pPr>
            <w:r w:rsidRPr="00443AB3">
              <w:rPr>
                <w:rFonts w:asciiTheme="minorHAnsi" w:hAnsiTheme="minorHAnsi"/>
                <w:color w:val="auto"/>
                <w:sz w:val="22"/>
                <w:szCs w:val="22"/>
              </w:rPr>
              <w:t>Infortuni dipendenti in missione</w:t>
            </w:r>
          </w:p>
        </w:tc>
        <w:tc>
          <w:tcPr>
            <w:tcW w:w="2126" w:type="dxa"/>
            <w:shd w:val="clear" w:color="auto" w:fill="D9D9D9" w:themeFill="background1" w:themeFillShade="D9"/>
            <w:vAlign w:val="center"/>
          </w:tcPr>
          <w:p w:rsidR="004F75AD" w:rsidRDefault="004F75AD" w:rsidP="004F75AD">
            <w:pPr>
              <w:jc w:val="right"/>
              <w:rPr>
                <w:rFonts w:ascii="Calibri" w:hAnsi="Calibri"/>
              </w:rPr>
            </w:pPr>
            <w:r>
              <w:rPr>
                <w:rFonts w:ascii="Calibri" w:hAnsi="Calibri"/>
              </w:rPr>
              <w:t xml:space="preserve">        2.000,00 </w:t>
            </w:r>
          </w:p>
        </w:tc>
        <w:tc>
          <w:tcPr>
            <w:tcW w:w="1984" w:type="dxa"/>
            <w:shd w:val="clear" w:color="auto" w:fill="D9D9D9" w:themeFill="background1" w:themeFillShade="D9"/>
            <w:vAlign w:val="center"/>
          </w:tcPr>
          <w:p w:rsidR="004F75AD" w:rsidRDefault="004F75AD" w:rsidP="0091265A">
            <w:pPr>
              <w:jc w:val="right"/>
              <w:rPr>
                <w:rFonts w:ascii="Calibri" w:hAnsi="Calibri"/>
              </w:rPr>
            </w:pPr>
            <w:r>
              <w:rPr>
                <w:rFonts w:ascii="Calibri" w:hAnsi="Calibri"/>
              </w:rPr>
              <w:t>6.000,00</w:t>
            </w:r>
          </w:p>
        </w:tc>
      </w:tr>
      <w:tr w:rsidR="004F75AD" w:rsidTr="004F75AD">
        <w:tc>
          <w:tcPr>
            <w:tcW w:w="675" w:type="dxa"/>
            <w:tcBorders>
              <w:left w:val="nil"/>
              <w:bottom w:val="nil"/>
            </w:tcBorders>
          </w:tcPr>
          <w:p w:rsidR="004F75AD" w:rsidRPr="00443AB3" w:rsidRDefault="004F75AD" w:rsidP="00796E7A">
            <w:pPr>
              <w:pStyle w:val="Default"/>
              <w:jc w:val="center"/>
              <w:rPr>
                <w:rFonts w:asciiTheme="minorHAnsi" w:hAnsiTheme="minorHAnsi"/>
                <w:color w:val="auto"/>
                <w:sz w:val="22"/>
                <w:szCs w:val="22"/>
              </w:rPr>
            </w:pPr>
          </w:p>
        </w:tc>
        <w:tc>
          <w:tcPr>
            <w:tcW w:w="4820" w:type="dxa"/>
          </w:tcPr>
          <w:p w:rsidR="004F75AD" w:rsidRPr="00443AB3" w:rsidRDefault="004F75AD" w:rsidP="00BE75C0">
            <w:pPr>
              <w:pStyle w:val="Default"/>
              <w:jc w:val="right"/>
              <w:rPr>
                <w:rFonts w:asciiTheme="minorHAnsi" w:hAnsiTheme="minorHAnsi"/>
                <w:b/>
                <w:color w:val="auto"/>
                <w:sz w:val="22"/>
                <w:szCs w:val="22"/>
              </w:rPr>
            </w:pPr>
            <w:r w:rsidRPr="00443AB3">
              <w:rPr>
                <w:rFonts w:asciiTheme="minorHAnsi" w:hAnsiTheme="minorHAnsi"/>
                <w:b/>
                <w:color w:val="auto"/>
                <w:sz w:val="22"/>
                <w:szCs w:val="22"/>
              </w:rPr>
              <w:t>TOTALI</w:t>
            </w:r>
          </w:p>
        </w:tc>
        <w:tc>
          <w:tcPr>
            <w:tcW w:w="2126" w:type="dxa"/>
            <w:shd w:val="clear" w:color="auto" w:fill="D9D9D9" w:themeFill="background1" w:themeFillShade="D9"/>
            <w:vAlign w:val="center"/>
          </w:tcPr>
          <w:p w:rsidR="004F75AD" w:rsidRPr="00443AB3" w:rsidRDefault="004F75AD" w:rsidP="00627AC8">
            <w:pPr>
              <w:jc w:val="right"/>
              <w:rPr>
                <w:rFonts w:ascii="Calibri" w:hAnsi="Calibri"/>
                <w:b/>
                <w:bCs/>
              </w:rPr>
            </w:pPr>
            <w:r w:rsidRPr="00443AB3">
              <w:rPr>
                <w:rFonts w:ascii="Calibri" w:hAnsi="Calibri"/>
                <w:b/>
                <w:bCs/>
              </w:rPr>
              <w:t>209.500,00</w:t>
            </w:r>
          </w:p>
        </w:tc>
        <w:tc>
          <w:tcPr>
            <w:tcW w:w="1984" w:type="dxa"/>
            <w:shd w:val="clear" w:color="auto" w:fill="D9D9D9" w:themeFill="background1" w:themeFillShade="D9"/>
            <w:vAlign w:val="center"/>
          </w:tcPr>
          <w:p w:rsidR="004F75AD" w:rsidRDefault="004F75AD" w:rsidP="0073353D">
            <w:pPr>
              <w:jc w:val="right"/>
              <w:rPr>
                <w:rFonts w:ascii="Calibri" w:hAnsi="Calibri"/>
                <w:b/>
                <w:bCs/>
              </w:rPr>
            </w:pPr>
            <w:r>
              <w:rPr>
                <w:rFonts w:ascii="Calibri" w:hAnsi="Calibri"/>
                <w:b/>
                <w:bCs/>
              </w:rPr>
              <w:t>62</w:t>
            </w:r>
            <w:r w:rsidR="0073353D">
              <w:rPr>
                <w:rFonts w:ascii="Calibri" w:hAnsi="Calibri"/>
                <w:b/>
                <w:bCs/>
              </w:rPr>
              <w:t>8</w:t>
            </w:r>
            <w:r>
              <w:rPr>
                <w:rFonts w:ascii="Calibri" w:hAnsi="Calibri"/>
                <w:b/>
                <w:bCs/>
              </w:rPr>
              <w:t>.5</w:t>
            </w:r>
            <w:r w:rsidR="0073353D">
              <w:rPr>
                <w:rFonts w:ascii="Calibri" w:hAnsi="Calibri"/>
                <w:b/>
                <w:bCs/>
              </w:rPr>
              <w:t>00</w:t>
            </w:r>
            <w:r>
              <w:rPr>
                <w:rFonts w:ascii="Calibri" w:hAnsi="Calibri"/>
                <w:b/>
                <w:bCs/>
              </w:rPr>
              <w:t>,00</w:t>
            </w:r>
          </w:p>
        </w:tc>
      </w:tr>
    </w:tbl>
    <w:p w:rsidR="00796E7A" w:rsidRDefault="00796E7A" w:rsidP="00FB59B5">
      <w:pPr>
        <w:pStyle w:val="Default"/>
        <w:rPr>
          <w:rFonts w:asciiTheme="minorHAnsi" w:hAnsiTheme="minorHAnsi"/>
          <w:color w:val="auto"/>
          <w:sz w:val="22"/>
          <w:szCs w:val="22"/>
        </w:rPr>
      </w:pP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Negli importi suindicati non sono compresi eventuali conguagli dei premi e/o franchigie contrattuali, la cui regolazione è disciplinata nei capitolati relativi a ciascun singolo lotto/polizza.</w:t>
      </w:r>
    </w:p>
    <w:p w:rsidR="002D299D" w:rsidRPr="00FB59B5" w:rsidRDefault="00FB59B5" w:rsidP="002D299D">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L’importo complessivo dell'appalto, ai sensi dell'art. 35 comma 4 del D. Lgs. 50/2016 e ss. </w:t>
      </w:r>
      <w:proofErr w:type="gramStart"/>
      <w:r w:rsidRPr="00FB59B5">
        <w:rPr>
          <w:rFonts w:asciiTheme="minorHAnsi" w:hAnsiTheme="minorHAnsi"/>
          <w:color w:val="auto"/>
          <w:sz w:val="22"/>
          <w:szCs w:val="22"/>
        </w:rPr>
        <w:t>mm.,</w:t>
      </w:r>
      <w:proofErr w:type="gramEnd"/>
      <w:r w:rsidRPr="00FB59B5">
        <w:rPr>
          <w:rFonts w:asciiTheme="minorHAnsi" w:hAnsiTheme="minorHAnsi"/>
          <w:color w:val="auto"/>
          <w:sz w:val="22"/>
          <w:szCs w:val="22"/>
        </w:rPr>
        <w:t xml:space="preserve"> (art. 106, comma 11 del </w:t>
      </w:r>
      <w:r w:rsidR="00BE75C0"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è di € </w:t>
      </w:r>
      <w:r w:rsidR="0073353D" w:rsidRPr="00796BA5">
        <w:rPr>
          <w:rFonts w:asciiTheme="minorHAnsi" w:hAnsiTheme="minorHAnsi"/>
          <w:b/>
          <w:color w:val="auto"/>
          <w:sz w:val="22"/>
          <w:szCs w:val="22"/>
        </w:rPr>
        <w:t>698.833,35</w:t>
      </w:r>
      <w:r w:rsidR="002D299D">
        <w:rPr>
          <w:rFonts w:asciiTheme="minorHAnsi" w:hAnsiTheme="minorHAnsi"/>
          <w:color w:val="auto"/>
          <w:sz w:val="22"/>
          <w:szCs w:val="22"/>
        </w:rPr>
        <w:t xml:space="preserve"> </w:t>
      </w:r>
      <w:r w:rsidR="002D299D" w:rsidRPr="00427BE2">
        <w:rPr>
          <w:rFonts w:asciiTheme="minorHAnsi" w:hAnsiTheme="minorHAnsi"/>
          <w:color w:val="auto"/>
          <w:sz w:val="22"/>
          <w:szCs w:val="22"/>
        </w:rPr>
        <w:t>E’ ammessa la proroga per un massimo di 120 giorni finalizzata all’espletamento  o</w:t>
      </w:r>
      <w:r w:rsidR="002D299D">
        <w:rPr>
          <w:rFonts w:asciiTheme="minorHAnsi" w:hAnsiTheme="minorHAnsi"/>
          <w:color w:val="auto"/>
          <w:sz w:val="22"/>
          <w:szCs w:val="22"/>
        </w:rPr>
        <w:t>d</w:t>
      </w:r>
      <w:r w:rsidR="002D299D" w:rsidRPr="00427BE2">
        <w:rPr>
          <w:rFonts w:asciiTheme="minorHAnsi" w:hAnsiTheme="minorHAnsi"/>
          <w:color w:val="auto"/>
          <w:sz w:val="22"/>
          <w:szCs w:val="22"/>
        </w:rPr>
        <w:t xml:space="preserve"> al completamento delle procedure di aggiudicazione alla nuova compagnia di assicurazione</w:t>
      </w:r>
      <w:r w:rsidR="002D299D">
        <w:rPr>
          <w:rFonts w:asciiTheme="minorHAnsi" w:hAnsiTheme="minorHAnsi"/>
          <w:color w:val="auto"/>
          <w:sz w:val="22"/>
          <w:szCs w:val="22"/>
        </w:rPr>
        <w:t xml:space="preserve"> in base alla quale il valore complessivo dell’appalto sarà di euro </w:t>
      </w:r>
      <w:bookmarkStart w:id="0" w:name="_GoBack"/>
      <w:r w:rsidR="002D299D" w:rsidRPr="00796BA5">
        <w:rPr>
          <w:rFonts w:asciiTheme="minorHAnsi" w:hAnsiTheme="minorHAnsi"/>
          <w:b/>
          <w:color w:val="auto"/>
          <w:sz w:val="22"/>
          <w:szCs w:val="22"/>
        </w:rPr>
        <w:t>698.833,35</w:t>
      </w:r>
      <w:bookmarkEnd w:id="0"/>
      <w:r w:rsidR="002D299D" w:rsidRPr="00427BE2">
        <w:rPr>
          <w:rFonts w:asciiTheme="minorHAnsi" w:hAnsiTheme="minorHAnsi"/>
          <w:color w:val="auto"/>
          <w:sz w:val="22"/>
          <w:szCs w:val="22"/>
        </w:rPr>
        <w:t>.</w:t>
      </w:r>
    </w:p>
    <w:p w:rsidR="00FB59B5" w:rsidRPr="00FB59B5" w:rsidRDefault="00FB59B5" w:rsidP="00BE75C0">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Trattandosi di </w:t>
      </w:r>
      <w:r w:rsidRPr="00BE75C0">
        <w:rPr>
          <w:rFonts w:asciiTheme="minorHAnsi" w:hAnsiTheme="minorHAnsi"/>
          <w:color w:val="auto"/>
          <w:sz w:val="22"/>
          <w:szCs w:val="22"/>
          <w:u w:val="single"/>
        </w:rPr>
        <w:t>servizi di carattere intellettuale</w:t>
      </w:r>
      <w:r w:rsidRPr="00FB59B5">
        <w:rPr>
          <w:rFonts w:asciiTheme="minorHAnsi" w:hAnsiTheme="minorHAnsi"/>
          <w:color w:val="auto"/>
          <w:sz w:val="22"/>
          <w:szCs w:val="22"/>
        </w:rPr>
        <w:t>, per il presente affidamento:</w:t>
      </w:r>
    </w:p>
    <w:p w:rsidR="00FB59B5" w:rsidRPr="00FB59B5" w:rsidRDefault="00FB59B5" w:rsidP="00BE75C0">
      <w:pPr>
        <w:pStyle w:val="Default"/>
        <w:numPr>
          <w:ilvl w:val="0"/>
          <w:numId w:val="1"/>
        </w:numPr>
        <w:spacing w:before="120"/>
        <w:jc w:val="both"/>
        <w:rPr>
          <w:rFonts w:asciiTheme="minorHAnsi" w:hAnsiTheme="minorHAnsi"/>
          <w:color w:val="auto"/>
          <w:sz w:val="22"/>
          <w:szCs w:val="22"/>
        </w:rPr>
      </w:pPr>
      <w:proofErr w:type="gramStart"/>
      <w:r w:rsidRPr="00FB59B5">
        <w:rPr>
          <w:rFonts w:asciiTheme="minorHAnsi" w:hAnsiTheme="minorHAnsi"/>
          <w:color w:val="auto"/>
          <w:sz w:val="22"/>
          <w:szCs w:val="22"/>
        </w:rPr>
        <w:t>non</w:t>
      </w:r>
      <w:proofErr w:type="gramEnd"/>
      <w:r w:rsidRPr="00FB59B5">
        <w:rPr>
          <w:rFonts w:asciiTheme="minorHAnsi" w:hAnsiTheme="minorHAnsi"/>
          <w:color w:val="auto"/>
          <w:sz w:val="22"/>
          <w:szCs w:val="22"/>
        </w:rPr>
        <w:t xml:space="preserve"> sono stati rilevati rischi da interferenza di cui all’art. 26, terzo comma, del </w:t>
      </w:r>
      <w:r w:rsidR="00BE75C0" w:rsidRPr="00FB59B5">
        <w:rPr>
          <w:rFonts w:asciiTheme="minorHAnsi" w:hAnsiTheme="minorHAnsi"/>
          <w:color w:val="auto"/>
          <w:sz w:val="22"/>
          <w:szCs w:val="22"/>
        </w:rPr>
        <w:t>D.lgs.</w:t>
      </w:r>
      <w:r w:rsidRPr="00FB59B5">
        <w:rPr>
          <w:rFonts w:asciiTheme="minorHAnsi" w:hAnsiTheme="minorHAnsi"/>
          <w:color w:val="auto"/>
          <w:sz w:val="22"/>
          <w:szCs w:val="22"/>
        </w:rPr>
        <w:t xml:space="preserve"> n. 81/2008 e conseguentemente l’importo per gli oneri per la sicurezza, non soggetti a ribasso, riferiti a rischi interferenziali è pari ad euro 0,00 (zero); non è stato, pertanto, predisposto il D.U.V.R.I.;</w:t>
      </w:r>
    </w:p>
    <w:p w:rsidR="00FB59B5" w:rsidRPr="00FB59B5" w:rsidRDefault="00FB59B5" w:rsidP="00BE75C0">
      <w:pPr>
        <w:pStyle w:val="Default"/>
        <w:numPr>
          <w:ilvl w:val="0"/>
          <w:numId w:val="1"/>
        </w:numPr>
        <w:jc w:val="both"/>
        <w:rPr>
          <w:rFonts w:asciiTheme="minorHAnsi" w:hAnsiTheme="minorHAnsi"/>
          <w:color w:val="auto"/>
          <w:sz w:val="22"/>
          <w:szCs w:val="22"/>
        </w:rPr>
      </w:pPr>
      <w:proofErr w:type="gramStart"/>
      <w:r w:rsidRPr="00FB59B5">
        <w:rPr>
          <w:rFonts w:asciiTheme="minorHAnsi" w:hAnsiTheme="minorHAnsi"/>
          <w:color w:val="auto"/>
          <w:sz w:val="22"/>
          <w:szCs w:val="22"/>
        </w:rPr>
        <w:t>non</w:t>
      </w:r>
      <w:proofErr w:type="gramEnd"/>
      <w:r w:rsidRPr="00FB59B5">
        <w:rPr>
          <w:rFonts w:asciiTheme="minorHAnsi" w:hAnsiTheme="minorHAnsi"/>
          <w:color w:val="auto"/>
          <w:sz w:val="22"/>
          <w:szCs w:val="22"/>
        </w:rPr>
        <w:t xml:space="preserve"> rilevano i costi della manodopera, ai fini e per gli effetti di cui al combinato disposto degli artt. 23, comma 16 ultimo periodo, e 95, comma 10, del d.lgs. n. 50/2016, come integrato dal d.lgs. n. 56/2017.</w:t>
      </w:r>
    </w:p>
    <w:p w:rsidR="00FB59B5" w:rsidRPr="00BE75C0" w:rsidRDefault="00FB59B5" w:rsidP="00BE75C0">
      <w:pPr>
        <w:pStyle w:val="Default"/>
        <w:spacing w:before="120"/>
        <w:jc w:val="both"/>
        <w:rPr>
          <w:rFonts w:asciiTheme="minorHAnsi" w:hAnsiTheme="minorHAnsi"/>
          <w:i/>
          <w:color w:val="auto"/>
          <w:sz w:val="22"/>
          <w:szCs w:val="22"/>
        </w:rPr>
      </w:pPr>
      <w:r w:rsidRPr="00BE75C0">
        <w:rPr>
          <w:rFonts w:asciiTheme="minorHAnsi" w:hAnsiTheme="minorHAnsi"/>
          <w:i/>
          <w:color w:val="auto"/>
          <w:sz w:val="22"/>
          <w:szCs w:val="22"/>
        </w:rPr>
        <w:t xml:space="preserve">1.2 </w:t>
      </w:r>
      <w:r w:rsidRPr="00BE75C0">
        <w:rPr>
          <w:rFonts w:asciiTheme="minorHAnsi" w:hAnsiTheme="minorHAnsi"/>
          <w:i/>
          <w:color w:val="auto"/>
          <w:sz w:val="22"/>
          <w:szCs w:val="22"/>
          <w:u w:val="single"/>
        </w:rPr>
        <w:t>Durata</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L’appalto avrà la durata di </w:t>
      </w:r>
      <w:r w:rsidR="0091265A">
        <w:rPr>
          <w:rFonts w:asciiTheme="minorHAnsi" w:hAnsiTheme="minorHAnsi"/>
          <w:color w:val="auto"/>
          <w:sz w:val="22"/>
          <w:szCs w:val="22"/>
        </w:rPr>
        <w:t>tre</w:t>
      </w:r>
      <w:r w:rsidRPr="00FB59B5">
        <w:rPr>
          <w:rFonts w:asciiTheme="minorHAnsi" w:hAnsiTheme="minorHAnsi"/>
          <w:color w:val="auto"/>
          <w:sz w:val="22"/>
          <w:szCs w:val="22"/>
        </w:rPr>
        <w:t xml:space="preserve"> anni, </w:t>
      </w:r>
      <w:r w:rsidRPr="00BE75C0">
        <w:rPr>
          <w:rFonts w:asciiTheme="minorHAnsi" w:hAnsiTheme="minorHAnsi"/>
          <w:b/>
          <w:color w:val="auto"/>
          <w:sz w:val="22"/>
          <w:szCs w:val="22"/>
        </w:rPr>
        <w:t xml:space="preserve">con effetto dalle ore 24.00 del </w:t>
      </w:r>
      <w:r w:rsidR="0091265A">
        <w:rPr>
          <w:rFonts w:asciiTheme="minorHAnsi" w:hAnsiTheme="minorHAnsi"/>
          <w:b/>
          <w:color w:val="auto"/>
          <w:sz w:val="22"/>
          <w:szCs w:val="22"/>
        </w:rPr>
        <w:t>31/12/2017</w:t>
      </w:r>
      <w:r w:rsidRPr="00BE75C0">
        <w:rPr>
          <w:rFonts w:asciiTheme="minorHAnsi" w:hAnsiTheme="minorHAnsi"/>
          <w:b/>
          <w:color w:val="auto"/>
          <w:sz w:val="22"/>
          <w:szCs w:val="22"/>
        </w:rPr>
        <w:t xml:space="preserve"> e scadenza alle ore 24.00 del </w:t>
      </w:r>
      <w:r w:rsidR="0091265A">
        <w:rPr>
          <w:rFonts w:asciiTheme="minorHAnsi" w:hAnsiTheme="minorHAnsi"/>
          <w:b/>
          <w:color w:val="auto"/>
          <w:sz w:val="22"/>
          <w:szCs w:val="22"/>
        </w:rPr>
        <w:t>31/12/2020</w:t>
      </w:r>
      <w:r w:rsidRPr="00BE75C0">
        <w:rPr>
          <w:rFonts w:asciiTheme="minorHAnsi" w:hAnsiTheme="minorHAnsi"/>
          <w:b/>
          <w:color w:val="auto"/>
          <w:sz w:val="22"/>
          <w:szCs w:val="22"/>
        </w:rPr>
        <w:t>.</w:t>
      </w:r>
      <w:r w:rsidR="00427BE2">
        <w:rPr>
          <w:rFonts w:asciiTheme="minorHAnsi" w:hAnsiTheme="minorHAnsi"/>
          <w:b/>
          <w:color w:val="auto"/>
          <w:sz w:val="22"/>
          <w:szCs w:val="22"/>
        </w:rPr>
        <w:t xml:space="preserve"> </w:t>
      </w:r>
      <w:r w:rsidR="00427BE2" w:rsidRPr="00427BE2">
        <w:rPr>
          <w:rFonts w:asciiTheme="minorHAnsi" w:hAnsiTheme="minorHAnsi"/>
          <w:color w:val="auto"/>
          <w:sz w:val="22"/>
          <w:szCs w:val="22"/>
        </w:rPr>
        <w:t xml:space="preserve">E’ ammessa la proroga per un massimo di 120 giorni finalizzata </w:t>
      </w:r>
      <w:proofErr w:type="gramStart"/>
      <w:r w:rsidR="00427BE2" w:rsidRPr="00427BE2">
        <w:rPr>
          <w:rFonts w:asciiTheme="minorHAnsi" w:hAnsiTheme="minorHAnsi"/>
          <w:color w:val="auto"/>
          <w:sz w:val="22"/>
          <w:szCs w:val="22"/>
        </w:rPr>
        <w:t>all’espletamento  o</w:t>
      </w:r>
      <w:r w:rsidR="00C01D74">
        <w:rPr>
          <w:rFonts w:asciiTheme="minorHAnsi" w:hAnsiTheme="minorHAnsi"/>
          <w:color w:val="auto"/>
          <w:sz w:val="22"/>
          <w:szCs w:val="22"/>
        </w:rPr>
        <w:t>d</w:t>
      </w:r>
      <w:proofErr w:type="gramEnd"/>
      <w:r w:rsidR="00427BE2" w:rsidRPr="00427BE2">
        <w:rPr>
          <w:rFonts w:asciiTheme="minorHAnsi" w:hAnsiTheme="minorHAnsi"/>
          <w:color w:val="auto"/>
          <w:sz w:val="22"/>
          <w:szCs w:val="22"/>
        </w:rPr>
        <w:t xml:space="preserve"> al completamento delle procedure di aggiudicazione alla nuova compagnia di assicurazione</w:t>
      </w:r>
      <w:r w:rsidR="00796BA5">
        <w:rPr>
          <w:rFonts w:asciiTheme="minorHAnsi" w:hAnsiTheme="minorHAnsi"/>
          <w:color w:val="auto"/>
          <w:sz w:val="22"/>
          <w:szCs w:val="22"/>
        </w:rPr>
        <w:t xml:space="preserve"> in base alla quale il valore complessivo dell’appalto sarà di euro </w:t>
      </w:r>
      <w:r w:rsidR="00796BA5" w:rsidRPr="00796BA5">
        <w:rPr>
          <w:rFonts w:asciiTheme="minorHAnsi" w:hAnsiTheme="minorHAnsi"/>
          <w:b/>
          <w:color w:val="auto"/>
          <w:sz w:val="22"/>
          <w:szCs w:val="22"/>
        </w:rPr>
        <w:t>698.833,35</w:t>
      </w:r>
      <w:r w:rsidR="00427BE2" w:rsidRPr="00427BE2">
        <w:rPr>
          <w:rFonts w:asciiTheme="minorHAnsi" w:hAnsiTheme="minorHAnsi"/>
          <w:color w:val="auto"/>
          <w:sz w:val="22"/>
          <w:szCs w:val="22"/>
        </w:rPr>
        <w:t>.</w:t>
      </w:r>
    </w:p>
    <w:p w:rsidR="00FB59B5" w:rsidRPr="00BE75C0" w:rsidRDefault="00FB59B5" w:rsidP="00BE75C0">
      <w:pPr>
        <w:pStyle w:val="Default"/>
        <w:spacing w:before="120"/>
        <w:jc w:val="both"/>
        <w:rPr>
          <w:rFonts w:asciiTheme="minorHAnsi" w:hAnsiTheme="minorHAnsi"/>
          <w:i/>
          <w:color w:val="auto"/>
          <w:sz w:val="22"/>
          <w:szCs w:val="22"/>
          <w:u w:val="single"/>
        </w:rPr>
      </w:pPr>
      <w:r w:rsidRPr="00BE75C0">
        <w:rPr>
          <w:rFonts w:asciiTheme="minorHAnsi" w:hAnsiTheme="minorHAnsi"/>
          <w:i/>
          <w:color w:val="auto"/>
          <w:sz w:val="22"/>
          <w:szCs w:val="22"/>
        </w:rPr>
        <w:t xml:space="preserve">1.3 </w:t>
      </w:r>
      <w:r w:rsidRPr="00BE75C0">
        <w:rPr>
          <w:rFonts w:asciiTheme="minorHAnsi" w:hAnsiTheme="minorHAnsi"/>
          <w:i/>
          <w:color w:val="auto"/>
          <w:sz w:val="22"/>
          <w:szCs w:val="22"/>
          <w:u w:val="single"/>
        </w:rPr>
        <w:t>Pagamenti</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Si veda quanto specificato nei Capitolati speciali d’appalto relativi a ciascun lotto.</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L’appalto è finanziato con fondi iscritti nei capitoli di bilancio </w:t>
      </w:r>
      <w:r w:rsidR="0091265A">
        <w:rPr>
          <w:rFonts w:asciiTheme="minorHAnsi" w:hAnsiTheme="minorHAnsi"/>
          <w:color w:val="auto"/>
          <w:sz w:val="22"/>
          <w:szCs w:val="22"/>
        </w:rPr>
        <w:t>di AERO CLUB D’ITALIA.</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Il contratto è soggetto agli obblighi in tema di tracciabilità dei flussi finanziari di cui all’art. 3 della l. 13 agosto 2010, n. 136.</w:t>
      </w:r>
    </w:p>
    <w:p w:rsidR="00FB59B5" w:rsidRPr="00BE75C0" w:rsidRDefault="00FB59B5" w:rsidP="00BE75C0">
      <w:pPr>
        <w:pStyle w:val="Default"/>
        <w:spacing w:before="120"/>
        <w:jc w:val="both"/>
        <w:rPr>
          <w:rFonts w:asciiTheme="minorHAnsi" w:hAnsiTheme="minorHAnsi"/>
          <w:i/>
          <w:color w:val="auto"/>
          <w:sz w:val="22"/>
          <w:szCs w:val="22"/>
        </w:rPr>
      </w:pPr>
      <w:r w:rsidRPr="00BE75C0">
        <w:rPr>
          <w:rFonts w:asciiTheme="minorHAnsi" w:hAnsiTheme="minorHAnsi"/>
          <w:i/>
          <w:color w:val="auto"/>
          <w:sz w:val="22"/>
          <w:szCs w:val="22"/>
        </w:rPr>
        <w:t xml:space="preserve">1.4 </w:t>
      </w:r>
      <w:r w:rsidRPr="00BE75C0">
        <w:rPr>
          <w:rFonts w:asciiTheme="minorHAnsi" w:hAnsiTheme="minorHAnsi"/>
          <w:i/>
          <w:color w:val="auto"/>
          <w:sz w:val="22"/>
          <w:szCs w:val="22"/>
          <w:u w:val="single"/>
        </w:rPr>
        <w:t>Cessione del contratto e Subappalto</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E’ fatto assoluto divieto alla ditta aggiudicataria di cedere, anche parzialmente, il servizio in oggetto. In caso di inottemperanza a tale divieto il contratto deve intendersi risolto di diritto ai sensi dell’art. 1456 c.c.</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Il subappalto è ammesso nei termini e nelle condizioni di cui all’art.105 del </w:t>
      </w:r>
      <w:r w:rsidR="000E05BF" w:rsidRPr="00FB59B5">
        <w:rPr>
          <w:rFonts w:asciiTheme="minorHAnsi" w:hAnsiTheme="minorHAnsi"/>
          <w:color w:val="auto"/>
          <w:sz w:val="22"/>
          <w:szCs w:val="22"/>
        </w:rPr>
        <w:t>D.lgs.</w:t>
      </w:r>
      <w:r w:rsidRPr="00FB59B5">
        <w:rPr>
          <w:rFonts w:asciiTheme="minorHAnsi" w:hAnsiTheme="minorHAnsi"/>
          <w:color w:val="auto"/>
          <w:sz w:val="22"/>
          <w:szCs w:val="22"/>
        </w:rPr>
        <w:t xml:space="preserve"> n.50/2016.</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Qualora il concorrente intenda avvalersi del subappalto dovrà indicare, all’atto dell’offerta, i servizi o le parti di servizi che intende subappaltare compilando l’apposito campo contenuto nell’allegato modulo A1.</w:t>
      </w:r>
    </w:p>
    <w:p w:rsidR="00FB59B5" w:rsidRPr="00FB59B5" w:rsidRDefault="00FB59B5" w:rsidP="00BE75C0">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Come previsto all'art. 105, comma 4, lett. a) del </w:t>
      </w:r>
      <w:r w:rsidR="000E05BF"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l'affidatario del subappalto non deve aver partecipato alla procedura per l'affidamento dell'appalto.</w:t>
      </w:r>
    </w:p>
    <w:p w:rsidR="00FB59B5" w:rsidRPr="005C1CEF" w:rsidRDefault="00FB59B5" w:rsidP="005C1CEF">
      <w:pPr>
        <w:pStyle w:val="Default"/>
        <w:spacing w:before="240"/>
        <w:jc w:val="both"/>
        <w:rPr>
          <w:rFonts w:asciiTheme="minorHAnsi" w:hAnsiTheme="minorHAnsi"/>
          <w:b/>
          <w:color w:val="auto"/>
          <w:sz w:val="22"/>
          <w:szCs w:val="22"/>
        </w:rPr>
      </w:pPr>
      <w:r w:rsidRPr="005C1CEF">
        <w:rPr>
          <w:rFonts w:asciiTheme="minorHAnsi" w:hAnsiTheme="minorHAnsi"/>
          <w:b/>
          <w:color w:val="auto"/>
          <w:sz w:val="22"/>
          <w:szCs w:val="22"/>
        </w:rPr>
        <w:t>ART. 2. CHIARIMENTI</w:t>
      </w:r>
    </w:p>
    <w:p w:rsidR="00FB59B5" w:rsidRPr="00FB59B5" w:rsidRDefault="00FB59B5" w:rsidP="000E05BF">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Tutte le richieste di chiarimenti relative all’esecuzione del servizio e alla procedura di gara dovranno essere trasmesse esclusivamente via mail all’indirizzo </w:t>
      </w:r>
      <w:hyperlink r:id="rId8" w:history="1">
        <w:r w:rsidR="002D299D" w:rsidRPr="00CA289F">
          <w:rPr>
            <w:rStyle w:val="Collegamentoipertestuale"/>
            <w:rFonts w:asciiTheme="minorHAnsi" w:hAnsiTheme="minorHAnsi"/>
            <w:sz w:val="22"/>
            <w:szCs w:val="22"/>
          </w:rPr>
          <w:t>r.fidanza@aeroclubitalia.it</w:t>
        </w:r>
      </w:hyperlink>
      <w:r w:rsidR="002D299D">
        <w:rPr>
          <w:rFonts w:asciiTheme="minorHAnsi" w:hAnsiTheme="minorHAnsi"/>
          <w:color w:val="auto"/>
          <w:sz w:val="22"/>
          <w:szCs w:val="22"/>
        </w:rPr>
        <w:t xml:space="preserve"> </w:t>
      </w:r>
      <w:r w:rsidRPr="00FB59B5">
        <w:rPr>
          <w:rFonts w:asciiTheme="minorHAnsi" w:hAnsiTheme="minorHAnsi"/>
          <w:color w:val="auto"/>
          <w:sz w:val="22"/>
          <w:szCs w:val="22"/>
        </w:rPr>
        <w:t>e dovranno</w:t>
      </w:r>
      <w:r w:rsidR="000E05BF">
        <w:rPr>
          <w:rFonts w:asciiTheme="minorHAnsi" w:hAnsiTheme="minorHAnsi"/>
          <w:color w:val="auto"/>
          <w:sz w:val="22"/>
          <w:szCs w:val="22"/>
        </w:rPr>
        <w:t xml:space="preserve"> </w:t>
      </w:r>
      <w:r w:rsidRPr="00FB59B5">
        <w:rPr>
          <w:rFonts w:asciiTheme="minorHAnsi" w:hAnsiTheme="minorHAnsi"/>
          <w:color w:val="auto"/>
          <w:sz w:val="22"/>
          <w:szCs w:val="22"/>
        </w:rPr>
        <w:t xml:space="preserve">pervenire </w:t>
      </w:r>
      <w:r w:rsidRPr="005C1CEF">
        <w:rPr>
          <w:rFonts w:asciiTheme="minorHAnsi" w:hAnsiTheme="minorHAnsi"/>
          <w:b/>
          <w:color w:val="auto"/>
          <w:sz w:val="22"/>
          <w:szCs w:val="22"/>
          <w:u w:val="single"/>
        </w:rPr>
        <w:t xml:space="preserve">entro e non </w:t>
      </w:r>
      <w:r w:rsidRPr="005C1CEF">
        <w:rPr>
          <w:rFonts w:asciiTheme="minorHAnsi" w:hAnsiTheme="minorHAnsi"/>
          <w:b/>
          <w:color w:val="auto"/>
          <w:sz w:val="22"/>
          <w:szCs w:val="22"/>
          <w:u w:val="single"/>
        </w:rPr>
        <w:lastRenderedPageBreak/>
        <w:t xml:space="preserve">oltre il termine delle ore 12.00 del giorno </w:t>
      </w:r>
      <w:r w:rsidR="000C3E7B">
        <w:rPr>
          <w:rFonts w:asciiTheme="minorHAnsi" w:hAnsiTheme="minorHAnsi"/>
          <w:b/>
          <w:color w:val="auto"/>
          <w:sz w:val="22"/>
          <w:szCs w:val="22"/>
          <w:u w:val="single"/>
        </w:rPr>
        <w:t>24</w:t>
      </w:r>
      <w:r w:rsidRPr="005C1CEF">
        <w:rPr>
          <w:rFonts w:asciiTheme="minorHAnsi" w:hAnsiTheme="minorHAnsi"/>
          <w:b/>
          <w:color w:val="auto"/>
          <w:sz w:val="22"/>
          <w:szCs w:val="22"/>
          <w:u w:val="single"/>
        </w:rPr>
        <w:t>/</w:t>
      </w:r>
      <w:r w:rsidR="000C3E7B">
        <w:rPr>
          <w:rFonts w:asciiTheme="minorHAnsi" w:hAnsiTheme="minorHAnsi"/>
          <w:b/>
          <w:color w:val="auto"/>
          <w:sz w:val="22"/>
          <w:szCs w:val="22"/>
          <w:u w:val="single"/>
        </w:rPr>
        <w:t>11</w:t>
      </w:r>
      <w:r w:rsidRPr="005C1CEF">
        <w:rPr>
          <w:rFonts w:asciiTheme="minorHAnsi" w:hAnsiTheme="minorHAnsi"/>
          <w:b/>
          <w:color w:val="auto"/>
          <w:sz w:val="22"/>
          <w:szCs w:val="22"/>
          <w:u w:val="single"/>
        </w:rPr>
        <w:t>/</w:t>
      </w:r>
      <w:r w:rsidR="000C3E7B">
        <w:rPr>
          <w:rFonts w:asciiTheme="minorHAnsi" w:hAnsiTheme="minorHAnsi"/>
          <w:b/>
          <w:color w:val="auto"/>
          <w:sz w:val="22"/>
          <w:szCs w:val="22"/>
          <w:u w:val="single"/>
        </w:rPr>
        <w:t>2017</w:t>
      </w:r>
      <w:r w:rsidRPr="005C1CEF">
        <w:rPr>
          <w:rFonts w:asciiTheme="minorHAnsi" w:hAnsiTheme="minorHAnsi"/>
          <w:b/>
          <w:color w:val="auto"/>
          <w:sz w:val="22"/>
          <w:szCs w:val="22"/>
          <w:u w:val="single"/>
        </w:rPr>
        <w:t>.</w:t>
      </w:r>
      <w:r w:rsidRPr="00FB59B5">
        <w:rPr>
          <w:rFonts w:asciiTheme="minorHAnsi" w:hAnsiTheme="minorHAnsi"/>
          <w:color w:val="auto"/>
          <w:sz w:val="22"/>
          <w:szCs w:val="22"/>
        </w:rPr>
        <w:t xml:space="preserve"> Non verrà data risposta a richieste pervenute oltre tale termine.</w:t>
      </w:r>
    </w:p>
    <w:p w:rsidR="00FB59B5" w:rsidRPr="00FB59B5" w:rsidRDefault="00FB59B5" w:rsidP="000E05BF">
      <w:pPr>
        <w:pStyle w:val="Default"/>
        <w:jc w:val="both"/>
        <w:rPr>
          <w:rFonts w:asciiTheme="minorHAnsi" w:hAnsiTheme="minorHAnsi"/>
          <w:color w:val="auto"/>
          <w:sz w:val="22"/>
          <w:szCs w:val="22"/>
        </w:rPr>
      </w:pPr>
      <w:r w:rsidRPr="00FB59B5">
        <w:rPr>
          <w:rFonts w:asciiTheme="minorHAnsi" w:hAnsiTheme="minorHAnsi"/>
          <w:color w:val="auto"/>
          <w:sz w:val="22"/>
          <w:szCs w:val="22"/>
        </w:rPr>
        <w:t>Si rende noto che sul sito web www.</w:t>
      </w:r>
      <w:r w:rsidR="00280B5F">
        <w:rPr>
          <w:rFonts w:asciiTheme="minorHAnsi" w:hAnsiTheme="minorHAnsi"/>
          <w:color w:val="auto"/>
          <w:sz w:val="22"/>
          <w:szCs w:val="22"/>
        </w:rPr>
        <w:t>aeci.it</w:t>
      </w:r>
      <w:r w:rsidRPr="00FB59B5">
        <w:rPr>
          <w:rFonts w:asciiTheme="minorHAnsi" w:hAnsiTheme="minorHAnsi"/>
          <w:color w:val="auto"/>
          <w:sz w:val="22"/>
          <w:szCs w:val="22"/>
        </w:rPr>
        <w:t xml:space="preserve"> nell’apposita sezione “</w:t>
      </w:r>
      <w:r w:rsidR="002D299D">
        <w:rPr>
          <w:rFonts w:asciiTheme="minorHAnsi" w:hAnsiTheme="minorHAnsi"/>
          <w:color w:val="auto"/>
          <w:sz w:val="22"/>
          <w:szCs w:val="22"/>
        </w:rPr>
        <w:t>amministrazione trasparente</w:t>
      </w:r>
      <w:r w:rsidR="005C1CEF">
        <w:rPr>
          <w:rFonts w:asciiTheme="minorHAnsi" w:hAnsiTheme="minorHAnsi"/>
          <w:color w:val="auto"/>
          <w:sz w:val="22"/>
          <w:szCs w:val="22"/>
        </w:rPr>
        <w:t xml:space="preserve">” </w:t>
      </w:r>
      <w:r w:rsidRPr="00FB59B5">
        <w:rPr>
          <w:rFonts w:asciiTheme="minorHAnsi" w:hAnsiTheme="minorHAnsi"/>
          <w:color w:val="auto"/>
          <w:sz w:val="22"/>
          <w:szCs w:val="22"/>
        </w:rPr>
        <w:t xml:space="preserve">saranno resi disponibili tutti gli eventuali quesiti che verranno posti dai concorrenti unitamente alle risposte fornite </w:t>
      </w:r>
      <w:r w:rsidR="0091265A">
        <w:rPr>
          <w:rFonts w:asciiTheme="minorHAnsi" w:hAnsiTheme="minorHAnsi"/>
          <w:color w:val="auto"/>
          <w:sz w:val="22"/>
          <w:szCs w:val="22"/>
        </w:rPr>
        <w:t>da AERO CLUB D’ITALIA</w:t>
      </w:r>
      <w:r w:rsidRPr="00FB59B5">
        <w:rPr>
          <w:rFonts w:asciiTheme="minorHAnsi" w:hAnsiTheme="minorHAnsi"/>
          <w:color w:val="auto"/>
          <w:sz w:val="22"/>
          <w:szCs w:val="22"/>
        </w:rPr>
        <w:t>.</w:t>
      </w:r>
    </w:p>
    <w:p w:rsidR="00FB59B5" w:rsidRPr="00FB59B5" w:rsidRDefault="00FB59B5" w:rsidP="000E05BF">
      <w:pPr>
        <w:pStyle w:val="Default"/>
        <w:jc w:val="both"/>
        <w:rPr>
          <w:rFonts w:asciiTheme="minorHAnsi" w:hAnsiTheme="minorHAnsi"/>
          <w:color w:val="auto"/>
          <w:sz w:val="22"/>
          <w:szCs w:val="22"/>
        </w:rPr>
      </w:pPr>
      <w:r w:rsidRPr="00FB59B5">
        <w:rPr>
          <w:rFonts w:asciiTheme="minorHAnsi" w:hAnsiTheme="minorHAnsi"/>
          <w:color w:val="auto"/>
          <w:sz w:val="22"/>
          <w:szCs w:val="22"/>
        </w:rPr>
        <w:t>Si precisa che i concorrenti, partecipando alla gara, accettano che tali pubblicazioni abbiano valore di comunicazione a tutti gli effetti di legge, impegnandosi a consultare periodicamente il predetto sito.</w:t>
      </w:r>
    </w:p>
    <w:p w:rsidR="00FB59B5" w:rsidRPr="00FB59B5" w:rsidRDefault="00FB59B5" w:rsidP="005C1CEF">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Eventuali rettifiche agli atti di gara verranno pubblicate secondo le modalità di legge.</w:t>
      </w:r>
    </w:p>
    <w:p w:rsidR="00FB59B5" w:rsidRPr="005C1CEF" w:rsidRDefault="00FB59B5" w:rsidP="005C1CEF">
      <w:pPr>
        <w:pStyle w:val="Default"/>
        <w:spacing w:before="120"/>
        <w:jc w:val="both"/>
        <w:rPr>
          <w:rFonts w:asciiTheme="minorHAnsi" w:hAnsiTheme="minorHAnsi"/>
          <w:b/>
          <w:color w:val="auto"/>
          <w:sz w:val="22"/>
          <w:szCs w:val="22"/>
        </w:rPr>
      </w:pPr>
      <w:r w:rsidRPr="005C1CEF">
        <w:rPr>
          <w:rFonts w:asciiTheme="minorHAnsi" w:hAnsiTheme="minorHAnsi"/>
          <w:b/>
          <w:color w:val="auto"/>
          <w:sz w:val="22"/>
          <w:szCs w:val="22"/>
        </w:rPr>
        <w:t xml:space="preserve">Tutte le comunicazioni, comprese quelle di cui all'art. 76, comma 5 del </w:t>
      </w:r>
      <w:r w:rsidR="005C1CEF" w:rsidRPr="005C1CEF">
        <w:rPr>
          <w:rFonts w:asciiTheme="minorHAnsi" w:hAnsiTheme="minorHAnsi"/>
          <w:b/>
          <w:color w:val="auto"/>
          <w:sz w:val="22"/>
          <w:szCs w:val="22"/>
        </w:rPr>
        <w:t>D.lgs.</w:t>
      </w:r>
      <w:r w:rsidRPr="005C1CEF">
        <w:rPr>
          <w:rFonts w:asciiTheme="minorHAnsi" w:hAnsiTheme="minorHAnsi"/>
          <w:b/>
          <w:color w:val="auto"/>
          <w:sz w:val="22"/>
          <w:szCs w:val="22"/>
        </w:rPr>
        <w:t xml:space="preserve"> n. 50/2016, verranno trasmesse via PEC.</w:t>
      </w:r>
    </w:p>
    <w:p w:rsidR="00FB59B5" w:rsidRPr="005C1CEF" w:rsidRDefault="00FB59B5" w:rsidP="005C1CEF">
      <w:pPr>
        <w:pStyle w:val="Default"/>
        <w:spacing w:before="240"/>
        <w:rPr>
          <w:rFonts w:asciiTheme="minorHAnsi" w:hAnsiTheme="minorHAnsi"/>
          <w:b/>
          <w:color w:val="auto"/>
          <w:sz w:val="22"/>
          <w:szCs w:val="22"/>
        </w:rPr>
      </w:pPr>
      <w:r w:rsidRPr="005C1CEF">
        <w:rPr>
          <w:rFonts w:asciiTheme="minorHAnsi" w:hAnsiTheme="minorHAnsi"/>
          <w:b/>
          <w:color w:val="auto"/>
          <w:sz w:val="22"/>
          <w:szCs w:val="22"/>
        </w:rPr>
        <w:t>Art. 3 - PUBBLICAZIONE ATTI DI GARA</w:t>
      </w:r>
    </w:p>
    <w:p w:rsidR="00FB59B5" w:rsidRPr="00FB59B5" w:rsidRDefault="0091265A" w:rsidP="007222AB">
      <w:pPr>
        <w:pStyle w:val="Default"/>
        <w:spacing w:before="120"/>
        <w:jc w:val="both"/>
        <w:rPr>
          <w:rFonts w:asciiTheme="minorHAnsi" w:hAnsiTheme="minorHAnsi"/>
          <w:color w:val="auto"/>
          <w:sz w:val="22"/>
          <w:szCs w:val="22"/>
        </w:rPr>
      </w:pPr>
      <w:r w:rsidRPr="0091265A">
        <w:rPr>
          <w:rFonts w:asciiTheme="minorHAnsi" w:hAnsiTheme="minorHAnsi"/>
          <w:color w:val="auto"/>
          <w:sz w:val="22"/>
          <w:szCs w:val="22"/>
        </w:rPr>
        <w:t xml:space="preserve">AERO CLUB D’ITALIA </w:t>
      </w:r>
      <w:r w:rsidR="00FB59B5" w:rsidRPr="00FB59B5">
        <w:rPr>
          <w:rFonts w:asciiTheme="minorHAnsi" w:hAnsiTheme="minorHAnsi"/>
          <w:color w:val="auto"/>
          <w:sz w:val="22"/>
          <w:szCs w:val="22"/>
        </w:rPr>
        <w:t xml:space="preserve">metterà a disposizione sul proprio sito </w:t>
      </w:r>
      <w:r w:rsidR="003C705D" w:rsidRPr="003C705D">
        <w:rPr>
          <w:rFonts w:asciiTheme="minorHAnsi" w:hAnsiTheme="minorHAnsi"/>
          <w:color w:val="auto"/>
          <w:sz w:val="22"/>
          <w:szCs w:val="22"/>
        </w:rPr>
        <w:t>sul sito web www.</w:t>
      </w:r>
      <w:r w:rsidR="002D299D">
        <w:rPr>
          <w:rFonts w:asciiTheme="minorHAnsi" w:hAnsiTheme="minorHAnsi"/>
          <w:color w:val="auto"/>
          <w:sz w:val="22"/>
          <w:szCs w:val="22"/>
        </w:rPr>
        <w:t>aeci.it</w:t>
      </w:r>
      <w:r w:rsidR="003C705D" w:rsidRPr="003C705D">
        <w:rPr>
          <w:rFonts w:asciiTheme="minorHAnsi" w:hAnsiTheme="minorHAnsi"/>
          <w:color w:val="auto"/>
          <w:sz w:val="22"/>
          <w:szCs w:val="22"/>
        </w:rPr>
        <w:t xml:space="preserve"> nell’apposita sezione “</w:t>
      </w:r>
      <w:r w:rsidR="002D299D">
        <w:rPr>
          <w:rFonts w:asciiTheme="minorHAnsi" w:hAnsiTheme="minorHAnsi"/>
          <w:color w:val="auto"/>
          <w:sz w:val="22"/>
          <w:szCs w:val="22"/>
        </w:rPr>
        <w:t>amministrazione trasparente</w:t>
      </w:r>
      <w:r w:rsidR="003C705D" w:rsidRPr="003C705D">
        <w:rPr>
          <w:rFonts w:asciiTheme="minorHAnsi" w:hAnsiTheme="minorHAnsi"/>
          <w:color w:val="auto"/>
          <w:sz w:val="22"/>
          <w:szCs w:val="22"/>
        </w:rPr>
        <w:t>”</w:t>
      </w:r>
      <w:r w:rsidR="00FB59B5" w:rsidRPr="00FB59B5">
        <w:rPr>
          <w:rFonts w:asciiTheme="minorHAnsi" w:hAnsiTheme="minorHAnsi"/>
          <w:color w:val="auto"/>
          <w:sz w:val="22"/>
          <w:szCs w:val="22"/>
        </w:rPr>
        <w:t xml:space="preserve"> l’accesso libero ed incondizionato a tutti i documenti di gara a partire dallo stesso giorno della data di invio del bando di gara alla GUCE.</w:t>
      </w:r>
    </w:p>
    <w:p w:rsidR="00FB59B5" w:rsidRPr="00FB59B5" w:rsidRDefault="0091265A" w:rsidP="003C705D">
      <w:pPr>
        <w:pStyle w:val="Default"/>
        <w:spacing w:before="120"/>
        <w:jc w:val="both"/>
        <w:rPr>
          <w:rFonts w:asciiTheme="minorHAnsi" w:hAnsiTheme="minorHAnsi"/>
          <w:color w:val="auto"/>
          <w:sz w:val="22"/>
          <w:szCs w:val="22"/>
        </w:rPr>
      </w:pPr>
      <w:r w:rsidRPr="0091265A">
        <w:rPr>
          <w:rFonts w:asciiTheme="minorHAnsi" w:hAnsiTheme="minorHAnsi"/>
          <w:color w:val="auto"/>
          <w:sz w:val="22"/>
          <w:szCs w:val="22"/>
        </w:rPr>
        <w:t xml:space="preserve">AERO CLUB D’ITALIA </w:t>
      </w:r>
      <w:r w:rsidR="00FB59B5" w:rsidRPr="00FB59B5">
        <w:rPr>
          <w:rFonts w:asciiTheme="minorHAnsi" w:hAnsiTheme="minorHAnsi"/>
          <w:color w:val="auto"/>
          <w:sz w:val="22"/>
          <w:szCs w:val="22"/>
        </w:rPr>
        <w:t>pertanto, non prenderà in considerazione, ai sensi dell’art. 74, comma 1, del Codice dei contratti, le richieste di invio dei documenti di gara.</w:t>
      </w:r>
    </w:p>
    <w:p w:rsidR="00FB59B5" w:rsidRPr="00FB59B5" w:rsidRDefault="00FB59B5" w:rsidP="003C705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L’estratto del bando è altresì pubblicato sulla GURI V Serie Speciale – Contratti Pubblici e in forma integrale sul sito informatico del Ministero delle infrastrutture di cui al decreto del Ministro dei lavori pubblici 6 aprile 2001, n. 20, nonché per estratto su due quotidiani.</w:t>
      </w:r>
    </w:p>
    <w:p w:rsidR="00FB59B5" w:rsidRPr="00FB59B5" w:rsidRDefault="00FB59B5" w:rsidP="003C705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La documentazione di gara comprende:</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 Bando di gara;</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2. Disciplinare di gara;</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3. Modulo Allegato A1;</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4. Modulo Allegato A2;</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5. Modulo Allegato A3;</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6. Modulo Allegato B;</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7. Modulo Allegato C;</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8. Modulo Allegato D1;</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9. Modulo Allegato D2;</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10. Modulo Allegato D3;</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11. Modulo Allegato D4;</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12. Modulo Allegato D5;</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 xml:space="preserve">15. lotto 1 </w:t>
      </w:r>
      <w:r w:rsidR="0091265A">
        <w:rPr>
          <w:rFonts w:asciiTheme="minorHAnsi" w:hAnsiTheme="minorHAnsi"/>
          <w:color w:val="auto"/>
          <w:sz w:val="22"/>
          <w:szCs w:val="22"/>
        </w:rPr>
        <w:t>capitolato speciale d’appalto</w:t>
      </w:r>
      <w:r w:rsidRPr="00FB59B5">
        <w:rPr>
          <w:rFonts w:asciiTheme="minorHAnsi" w:hAnsiTheme="minorHAnsi"/>
          <w:color w:val="auto"/>
          <w:sz w:val="22"/>
          <w:szCs w:val="22"/>
        </w:rPr>
        <w:t>;</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16. lotto 2</w:t>
      </w:r>
      <w:r w:rsidR="003C705D">
        <w:rPr>
          <w:rFonts w:asciiTheme="minorHAnsi" w:hAnsiTheme="minorHAnsi"/>
          <w:color w:val="auto"/>
          <w:sz w:val="22"/>
          <w:szCs w:val="22"/>
        </w:rPr>
        <w:t xml:space="preserve"> capitolato speciale d’appalto</w:t>
      </w:r>
      <w:r w:rsidRPr="00FB59B5">
        <w:rPr>
          <w:rFonts w:asciiTheme="minorHAnsi" w:hAnsiTheme="minorHAnsi"/>
          <w:color w:val="auto"/>
          <w:sz w:val="22"/>
          <w:szCs w:val="22"/>
        </w:rPr>
        <w:t>;</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17. lotto 3 capitolato speciale d’appalto;</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18. lotto 4 capitolato speciale d’appalto;</w:t>
      </w:r>
    </w:p>
    <w:p w:rsidR="00FB59B5" w:rsidRPr="00FB59B5"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19. lotto 5 capitolato speciale d’appalto;</w:t>
      </w:r>
    </w:p>
    <w:p w:rsidR="003C705D" w:rsidRDefault="00FB59B5" w:rsidP="003C705D">
      <w:pPr>
        <w:pStyle w:val="Default"/>
        <w:ind w:left="567"/>
        <w:jc w:val="both"/>
        <w:rPr>
          <w:rFonts w:asciiTheme="minorHAnsi" w:hAnsiTheme="minorHAnsi"/>
          <w:color w:val="auto"/>
          <w:sz w:val="22"/>
          <w:szCs w:val="22"/>
        </w:rPr>
      </w:pPr>
      <w:r w:rsidRPr="00FB59B5">
        <w:rPr>
          <w:rFonts w:asciiTheme="minorHAnsi" w:hAnsiTheme="minorHAnsi"/>
          <w:color w:val="auto"/>
          <w:sz w:val="22"/>
          <w:szCs w:val="22"/>
        </w:rPr>
        <w:t>2</w:t>
      </w:r>
      <w:r w:rsidR="003C705D">
        <w:rPr>
          <w:rFonts w:asciiTheme="minorHAnsi" w:hAnsiTheme="minorHAnsi"/>
          <w:color w:val="auto"/>
          <w:sz w:val="22"/>
          <w:szCs w:val="22"/>
        </w:rPr>
        <w:t>0</w:t>
      </w:r>
      <w:r w:rsidRPr="00FB59B5">
        <w:rPr>
          <w:rFonts w:asciiTheme="minorHAnsi" w:hAnsiTheme="minorHAnsi"/>
          <w:color w:val="auto"/>
          <w:sz w:val="22"/>
          <w:szCs w:val="22"/>
        </w:rPr>
        <w:t xml:space="preserve">. Statistica sinistri </w:t>
      </w:r>
      <w:r w:rsidR="00805C25">
        <w:rPr>
          <w:rFonts w:asciiTheme="minorHAnsi" w:hAnsiTheme="minorHAnsi"/>
          <w:color w:val="auto"/>
          <w:sz w:val="22"/>
          <w:szCs w:val="22"/>
        </w:rPr>
        <w:t>ultimi tre anni;</w:t>
      </w:r>
    </w:p>
    <w:p w:rsidR="00805C25" w:rsidRPr="00FB59B5" w:rsidRDefault="00805C25" w:rsidP="003C705D">
      <w:pPr>
        <w:pStyle w:val="Default"/>
        <w:ind w:left="567"/>
        <w:jc w:val="both"/>
        <w:rPr>
          <w:rFonts w:asciiTheme="minorHAnsi" w:hAnsiTheme="minorHAnsi"/>
          <w:color w:val="auto"/>
          <w:sz w:val="22"/>
          <w:szCs w:val="22"/>
        </w:rPr>
      </w:pPr>
      <w:r>
        <w:rPr>
          <w:rFonts w:asciiTheme="minorHAnsi" w:hAnsiTheme="minorHAnsi"/>
          <w:color w:val="auto"/>
          <w:sz w:val="22"/>
          <w:szCs w:val="22"/>
        </w:rPr>
        <w:t xml:space="preserve">21. </w:t>
      </w:r>
      <w:r w:rsidRPr="00805C25">
        <w:rPr>
          <w:rFonts w:asciiTheme="minorHAnsi" w:hAnsiTheme="minorHAnsi"/>
          <w:color w:val="auto"/>
          <w:sz w:val="22"/>
          <w:szCs w:val="22"/>
        </w:rPr>
        <w:t>Scheda Tecnica informativa polizze in corso</w:t>
      </w:r>
      <w:r>
        <w:rPr>
          <w:rFonts w:asciiTheme="minorHAnsi" w:hAnsiTheme="minorHAnsi"/>
          <w:color w:val="auto"/>
          <w:sz w:val="22"/>
          <w:szCs w:val="22"/>
        </w:rPr>
        <w:t xml:space="preserve">. </w:t>
      </w:r>
    </w:p>
    <w:p w:rsidR="00FF7DC4" w:rsidRDefault="00FF7DC4">
      <w:pPr>
        <w:rPr>
          <w:rFonts w:cs="Times New Roman"/>
          <w:b/>
        </w:rPr>
      </w:pPr>
      <w:r>
        <w:rPr>
          <w:b/>
        </w:rPr>
        <w:br w:type="page"/>
      </w:r>
    </w:p>
    <w:p w:rsidR="00FB59B5" w:rsidRPr="003C705D" w:rsidRDefault="00FB59B5" w:rsidP="003C705D">
      <w:pPr>
        <w:pStyle w:val="Default"/>
        <w:spacing w:before="240"/>
        <w:jc w:val="both"/>
        <w:rPr>
          <w:rFonts w:asciiTheme="minorHAnsi" w:hAnsiTheme="minorHAnsi"/>
          <w:b/>
          <w:color w:val="auto"/>
          <w:sz w:val="22"/>
          <w:szCs w:val="22"/>
        </w:rPr>
      </w:pPr>
      <w:r w:rsidRPr="003C705D">
        <w:rPr>
          <w:rFonts w:asciiTheme="minorHAnsi" w:hAnsiTheme="minorHAnsi"/>
          <w:b/>
          <w:color w:val="auto"/>
          <w:sz w:val="22"/>
          <w:szCs w:val="22"/>
        </w:rPr>
        <w:lastRenderedPageBreak/>
        <w:t>ART. 4 - DOCUMENTI E REQUISITI DI PARTECIPAZIONE</w:t>
      </w:r>
    </w:p>
    <w:p w:rsidR="00FB59B5" w:rsidRPr="003C705D" w:rsidRDefault="00FB59B5" w:rsidP="003C705D">
      <w:pPr>
        <w:pStyle w:val="Default"/>
        <w:spacing w:before="120" w:after="120"/>
        <w:jc w:val="both"/>
        <w:rPr>
          <w:rFonts w:asciiTheme="minorHAnsi" w:hAnsiTheme="minorHAnsi"/>
          <w:i/>
          <w:color w:val="auto"/>
          <w:sz w:val="22"/>
          <w:szCs w:val="22"/>
        </w:rPr>
      </w:pPr>
      <w:r w:rsidRPr="003C705D">
        <w:rPr>
          <w:rFonts w:asciiTheme="minorHAnsi" w:hAnsiTheme="minorHAnsi"/>
          <w:i/>
          <w:color w:val="auto"/>
          <w:sz w:val="22"/>
          <w:szCs w:val="22"/>
        </w:rPr>
        <w:t>4.1 Requisiti di ordine generale e di idoneità professionale.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 partecipazione alla gara è riservata alle </w:t>
      </w:r>
      <w:r w:rsidR="003C705D">
        <w:rPr>
          <w:rFonts w:asciiTheme="minorHAnsi" w:hAnsiTheme="minorHAnsi"/>
          <w:color w:val="auto"/>
          <w:sz w:val="22"/>
          <w:szCs w:val="22"/>
        </w:rPr>
        <w:t>C</w:t>
      </w:r>
      <w:r w:rsidRPr="00FB59B5">
        <w:rPr>
          <w:rFonts w:asciiTheme="minorHAnsi" w:hAnsiTheme="minorHAnsi"/>
          <w:color w:val="auto"/>
          <w:sz w:val="22"/>
          <w:szCs w:val="22"/>
        </w:rPr>
        <w:t xml:space="preserve">ompagnie di </w:t>
      </w:r>
      <w:r w:rsidR="003C705D">
        <w:rPr>
          <w:rFonts w:asciiTheme="minorHAnsi" w:hAnsiTheme="minorHAnsi"/>
          <w:color w:val="auto"/>
          <w:sz w:val="22"/>
          <w:szCs w:val="22"/>
        </w:rPr>
        <w:t>A</w:t>
      </w:r>
      <w:r w:rsidRPr="00FB59B5">
        <w:rPr>
          <w:rFonts w:asciiTheme="minorHAnsi" w:hAnsiTheme="minorHAnsi"/>
          <w:color w:val="auto"/>
          <w:sz w:val="22"/>
          <w:szCs w:val="22"/>
        </w:rPr>
        <w:t xml:space="preserve">ssicurazione che abbiano legale rappresentanza e stabile organizzazione in Italia, in possesso dell’autorizzazione all’esercizio delle assicurazioni private con riferimento al ramo del lotto per cui si presenta l’offerta, in base al </w:t>
      </w:r>
      <w:r w:rsidR="003C705D" w:rsidRPr="00FB59B5">
        <w:rPr>
          <w:rFonts w:asciiTheme="minorHAnsi" w:hAnsiTheme="minorHAnsi"/>
          <w:color w:val="auto"/>
          <w:sz w:val="22"/>
          <w:szCs w:val="22"/>
        </w:rPr>
        <w:t>D.lgs.</w:t>
      </w:r>
      <w:r w:rsidRPr="00FB59B5">
        <w:rPr>
          <w:rFonts w:asciiTheme="minorHAnsi" w:hAnsiTheme="minorHAnsi"/>
          <w:color w:val="auto"/>
          <w:sz w:val="22"/>
          <w:szCs w:val="22"/>
        </w:rPr>
        <w:t xml:space="preserve"> n. 209/2005 e </w:t>
      </w:r>
      <w:proofErr w:type="spellStart"/>
      <w:proofErr w:type="gramStart"/>
      <w:r w:rsidRPr="00FB59B5">
        <w:rPr>
          <w:rFonts w:asciiTheme="minorHAnsi" w:hAnsiTheme="minorHAnsi"/>
          <w:color w:val="auto"/>
          <w:sz w:val="22"/>
          <w:szCs w:val="22"/>
        </w:rPr>
        <w:t>ss.mm.ii</w:t>
      </w:r>
      <w:proofErr w:type="spellEnd"/>
      <w:r w:rsidRPr="00FB59B5">
        <w:rPr>
          <w:rFonts w:asciiTheme="minorHAnsi" w:hAnsiTheme="minorHAnsi"/>
          <w:color w:val="auto"/>
          <w:sz w:val="22"/>
          <w:szCs w:val="22"/>
        </w:rPr>
        <w:t>.,</w:t>
      </w:r>
      <w:proofErr w:type="gramEnd"/>
      <w:r w:rsidRPr="00FB59B5">
        <w:rPr>
          <w:rFonts w:asciiTheme="minorHAnsi" w:hAnsiTheme="minorHAnsi"/>
          <w:color w:val="auto"/>
          <w:sz w:val="22"/>
          <w:szCs w:val="22"/>
        </w:rPr>
        <w:t xml:space="preserve"> in conformità agli artt. 45, 47 e 48 del Codice nonché in possesso dei requisiti di seguito specificati.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 soggetti con sede in stati diversi dall’Italia sono ammessi a partecipare, alle condizioni e con le modalità previste dagli artt. 23, 24 e 28 del </w:t>
      </w:r>
      <w:r w:rsidR="003C705D" w:rsidRPr="00FB59B5">
        <w:rPr>
          <w:rFonts w:asciiTheme="minorHAnsi" w:hAnsiTheme="minorHAnsi"/>
          <w:color w:val="auto"/>
          <w:sz w:val="22"/>
          <w:szCs w:val="22"/>
        </w:rPr>
        <w:t>D.lgs.</w:t>
      </w:r>
      <w:r w:rsidRPr="00FB59B5">
        <w:rPr>
          <w:rFonts w:asciiTheme="minorHAnsi" w:hAnsiTheme="minorHAnsi"/>
          <w:color w:val="auto"/>
          <w:sz w:val="22"/>
          <w:szCs w:val="22"/>
        </w:rPr>
        <w:t xml:space="preserve"> n. 209/2005, mediante la produzione di documentazione equipollente, secondo le normative vigenti nei rispettivi Paesi, purché sussistano le condizioni richieste dalla vigente normativa per l’esercizio dell’attività assicurativa in regime di libertà di stabilimento o in regime di libera prestazione di servizi nel territorio dello stato italiano ed in possesso dei requisiti minimi di partecipazione.</w:t>
      </w:r>
    </w:p>
    <w:p w:rsidR="00FB59B5" w:rsidRPr="00FB59B5" w:rsidRDefault="00FB59B5" w:rsidP="003C705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I soggetti partecipanti, oltre a possedere i requisiti di ordine generale, professionale, di capacità economica e finanziaria, di capacità tecnica e professionale sotto specificati, dovranno allegare, </w:t>
      </w:r>
      <w:r w:rsidRPr="003C705D">
        <w:rPr>
          <w:rFonts w:asciiTheme="minorHAnsi" w:hAnsiTheme="minorHAnsi"/>
          <w:b/>
          <w:color w:val="auto"/>
          <w:sz w:val="22"/>
          <w:szCs w:val="22"/>
        </w:rPr>
        <w:t>pena l'irregolarità essenziale</w:t>
      </w:r>
      <w:r w:rsidRPr="00FB59B5">
        <w:rPr>
          <w:rFonts w:asciiTheme="minorHAnsi" w:hAnsiTheme="minorHAnsi"/>
          <w:color w:val="auto"/>
          <w:sz w:val="22"/>
          <w:szCs w:val="22"/>
        </w:rPr>
        <w:t>, i seguenti documenti:</w:t>
      </w:r>
    </w:p>
    <w:p w:rsidR="00FB59B5" w:rsidRPr="00FB59B5" w:rsidRDefault="00FB59B5" w:rsidP="003C705D">
      <w:pPr>
        <w:pStyle w:val="Default"/>
        <w:spacing w:before="120"/>
        <w:jc w:val="both"/>
        <w:rPr>
          <w:rFonts w:asciiTheme="minorHAnsi" w:hAnsiTheme="minorHAnsi"/>
          <w:color w:val="auto"/>
          <w:sz w:val="22"/>
          <w:szCs w:val="22"/>
        </w:rPr>
      </w:pPr>
      <w:r w:rsidRPr="003C705D">
        <w:rPr>
          <w:rFonts w:asciiTheme="minorHAnsi" w:hAnsiTheme="minorHAnsi"/>
          <w:b/>
          <w:color w:val="auto"/>
          <w:sz w:val="22"/>
          <w:szCs w:val="22"/>
        </w:rPr>
        <w:t>A) Autocertificazione</w:t>
      </w:r>
      <w:r w:rsidRPr="00FB59B5">
        <w:rPr>
          <w:rFonts w:asciiTheme="minorHAnsi" w:hAnsiTheme="minorHAnsi"/>
          <w:color w:val="auto"/>
          <w:sz w:val="22"/>
          <w:szCs w:val="22"/>
        </w:rPr>
        <w:t xml:space="preserve">, (come da facsimile allegati “A1” e “A2”) – con allegata copia fotostatica del documento di identità, in corso di validità, del firmatario – sottoscritta dal titolare o legale rappresentante o da procuratore munito dei poteri necessari (in tal caso allegare copia della procura speciale). </w:t>
      </w:r>
      <w:r w:rsidR="001C186E" w:rsidRPr="001C186E">
        <w:rPr>
          <w:rFonts w:asciiTheme="minorHAnsi" w:hAnsiTheme="minorHAnsi"/>
          <w:color w:val="auto"/>
          <w:sz w:val="22"/>
          <w:szCs w:val="22"/>
        </w:rPr>
        <w:t xml:space="preserve">AERO CLUB D’ITALIA </w:t>
      </w:r>
      <w:r w:rsidRPr="00FB59B5">
        <w:rPr>
          <w:rFonts w:asciiTheme="minorHAnsi" w:hAnsiTheme="minorHAnsi"/>
          <w:color w:val="auto"/>
          <w:sz w:val="22"/>
          <w:szCs w:val="22"/>
        </w:rPr>
        <w:t>si riserva la facoltà di verificare le dichiarazioni formulate con la citata autocertificazione ed attestanti il possesso dei requisiti per la partecipazione e per la successiva stipula del contratto. In caso di verifica negativa o di mancata dimostrazione dei requisiti dichiarati in sede di gara, nonché di perdita dei requisiti per la sottoscrizione del contratto, si procederà alla revoca dell’aggiudicazione e, qualora emersi dopo la stipula, alla eventuale risoluzione del contratto e all'incameramento, rispettivamente, della cauzione provvisoria e della cauzione definitiva.</w:t>
      </w:r>
    </w:p>
    <w:p w:rsidR="00FB59B5" w:rsidRPr="00FB59B5" w:rsidRDefault="00FB59B5" w:rsidP="003C705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L'autocertificazione dovrà riportare l'indicazione dell'esatta denominazione e ragione sociale dell’operatore economico, della partita I.V.A., del codice fiscale, della tipologia di operatore economico e del codice di attività conforme ai valori dell’anagrafe tributaria e contenere le seguenti dichiarazioni:</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1)</w:t>
      </w:r>
      <w:r w:rsidRPr="00FB59B5">
        <w:rPr>
          <w:rFonts w:asciiTheme="minorHAnsi" w:hAnsiTheme="minorHAnsi"/>
          <w:color w:val="auto"/>
          <w:sz w:val="22"/>
          <w:szCs w:val="22"/>
        </w:rPr>
        <w:t xml:space="preserve"> generalità e veste rappresentativa del dichiarante;</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2)</w:t>
      </w:r>
      <w:r w:rsidRPr="00FB59B5">
        <w:rPr>
          <w:rFonts w:asciiTheme="minorHAnsi" w:hAnsiTheme="minorHAnsi"/>
          <w:color w:val="auto"/>
          <w:sz w:val="22"/>
          <w:szCs w:val="22"/>
        </w:rPr>
        <w:t xml:space="preserve"> nominativi dei soggetti di cui all'art. 80, comma 3 del </w:t>
      </w:r>
      <w:r w:rsidR="00804323"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(titolare e direttore tecnico, ove presente, se si tratta di IMPRESA INDIVIDUALE; soci e direttore tecnico, ove presente, se si tratta di SOCIETA' IN NOME COLLETTIVO; soci accomandatari e direttore tecnico, ove presente, se si tratta di SOCIETA' IN ACCOMANDATA SEMPLICE; membri del consiglio di amministrazione cui sia stata conferita la legale rappresentanza, degli institori e procuratori generali, dei membri degli organi con poteri di direzione o di vigilanza o dei soggetti muniti di poteri di rappresentanza, di direzione o di controllo, e direttore tecnico, ove presente, o socio unico persona fisica, ovvero socio di maggioranza in caso di società con meno di quattro soci se si tratta di ALTRO TIPO DI SOCIETA' O CONSORZIO);</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3)</w:t>
      </w:r>
      <w:r w:rsidRPr="00FB59B5">
        <w:rPr>
          <w:rFonts w:asciiTheme="minorHAnsi" w:hAnsiTheme="minorHAnsi"/>
          <w:color w:val="auto"/>
          <w:sz w:val="22"/>
          <w:szCs w:val="22"/>
        </w:rPr>
        <w:t xml:space="preserve"> nominativi dei soggetti di cui all'art. 80, comma 3 del </w:t>
      </w:r>
      <w:r w:rsidR="00804323"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w:t>
      </w:r>
      <w:r w:rsidRPr="00804323">
        <w:rPr>
          <w:rFonts w:asciiTheme="minorHAnsi" w:hAnsiTheme="minorHAnsi"/>
          <w:color w:val="auto"/>
          <w:sz w:val="22"/>
          <w:szCs w:val="22"/>
          <w:u w:val="single"/>
        </w:rPr>
        <w:t>cessati dalla carica nell'anno antecedente la data di pubblicazione del bando di gara</w:t>
      </w:r>
      <w:r w:rsidRPr="00FB59B5">
        <w:rPr>
          <w:rFonts w:asciiTheme="minorHAnsi" w:hAnsiTheme="minorHAnsi"/>
          <w:color w:val="auto"/>
          <w:sz w:val="22"/>
          <w:szCs w:val="22"/>
        </w:rPr>
        <w:t xml:space="preserve"> (titolare e direttore tecnico, ove presente, se si tratta di IMPRESA INDIVIDUALE; socio e direttore tecnico, ove presente, se si tratta di SOCIETA' IN NOME COLLETTIVO; soci accomandatari e direttore tecnico, ove presente, se si tratta di SOCIETA' IN ACCOMANDATA SEMPLICE; membri del consiglio di amministrazione cui sia stata conferita la legale rappresentanza, degli institori e procuratori generali, dei membri degli organi con poteri di direzione o di vigilanza o dei soggetti muniti di poteri di rappresentanza, di direzione o di controllo, e direttore tecnico, ove presente, o socio unico persona fisica, ovvero socio di maggioranza in caso di società con meno di quattro soci se si tratta di ALTRO TIPO DI SOCIETA' O CONSORZIO);</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4)</w:t>
      </w:r>
      <w:r w:rsidRPr="00FB59B5">
        <w:rPr>
          <w:rFonts w:asciiTheme="minorHAnsi" w:hAnsiTheme="minorHAnsi"/>
          <w:color w:val="auto"/>
          <w:sz w:val="22"/>
          <w:szCs w:val="22"/>
        </w:rPr>
        <w:t xml:space="preserve"> iscrizione nel Registro delle Imprese della Camera di Commercio, Industria, Artigianato e Agricoltura per l’esercizio di attività coincidente con quella oggetto del presente appalto, oppure, in caso di concorrente appartenente ad altro Stato membro dell’Unione Europea, iscrizione in uno dei competenti registri professionali o commerciali;</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lastRenderedPageBreak/>
        <w:t>5)</w:t>
      </w:r>
      <w:r w:rsidRPr="00FB59B5">
        <w:rPr>
          <w:rFonts w:asciiTheme="minorHAnsi" w:hAnsiTheme="minorHAnsi"/>
          <w:color w:val="auto"/>
          <w:sz w:val="22"/>
          <w:szCs w:val="22"/>
        </w:rPr>
        <w:t xml:space="preserve"> l’inesistenza, a carico dell’operatore economico e dei soggetti di cui alla lett. A), punti 1, 2 e 3, delle cause di esclusione dalla partecipazione alle gare e di divieto alla stipulazione dei contratti previste dall’art. 80 del </w:t>
      </w:r>
      <w:r w:rsidR="00804323"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6)</w:t>
      </w:r>
      <w:r w:rsidRPr="00FB59B5">
        <w:rPr>
          <w:rFonts w:asciiTheme="minorHAnsi" w:hAnsiTheme="minorHAnsi"/>
          <w:color w:val="auto"/>
          <w:sz w:val="22"/>
          <w:szCs w:val="22"/>
        </w:rPr>
        <w:t xml:space="preserve"> </w:t>
      </w:r>
      <w:r w:rsidRPr="00804323">
        <w:rPr>
          <w:rFonts w:asciiTheme="minorHAnsi" w:hAnsiTheme="minorHAnsi"/>
          <w:color w:val="auto"/>
          <w:sz w:val="22"/>
          <w:szCs w:val="22"/>
          <w:u w:val="single"/>
        </w:rPr>
        <w:t>per le imprese aventi sede legale nel territorio della Repubblica Italiana</w:t>
      </w:r>
      <w:r w:rsidRPr="00FB59B5">
        <w:rPr>
          <w:rFonts w:asciiTheme="minorHAnsi" w:hAnsiTheme="minorHAnsi"/>
          <w:color w:val="auto"/>
          <w:sz w:val="22"/>
          <w:szCs w:val="22"/>
        </w:rPr>
        <w:t>:</w:t>
      </w:r>
    </w:p>
    <w:p w:rsidR="00FB59B5" w:rsidRPr="00FB59B5" w:rsidRDefault="00FB59B5" w:rsidP="00804323">
      <w:pPr>
        <w:pStyle w:val="Default"/>
        <w:numPr>
          <w:ilvl w:val="0"/>
          <w:numId w:val="3"/>
        </w:numPr>
        <w:jc w:val="both"/>
        <w:rPr>
          <w:rFonts w:asciiTheme="minorHAnsi" w:hAnsiTheme="minorHAnsi"/>
          <w:color w:val="auto"/>
          <w:sz w:val="22"/>
          <w:szCs w:val="22"/>
        </w:rPr>
      </w:pPr>
      <w:proofErr w:type="gramStart"/>
      <w:r w:rsidRPr="00FB59B5">
        <w:rPr>
          <w:rFonts w:asciiTheme="minorHAnsi" w:hAnsiTheme="minorHAnsi"/>
          <w:color w:val="auto"/>
          <w:sz w:val="22"/>
          <w:szCs w:val="22"/>
        </w:rPr>
        <w:t>ha</w:t>
      </w:r>
      <w:proofErr w:type="gramEnd"/>
      <w:r w:rsidRPr="00FB59B5">
        <w:rPr>
          <w:rFonts w:asciiTheme="minorHAnsi" w:hAnsiTheme="minorHAnsi"/>
          <w:color w:val="auto"/>
          <w:sz w:val="22"/>
          <w:szCs w:val="22"/>
        </w:rPr>
        <w:t xml:space="preserve"> sede legale nel territorio della Repubblica Italiana ed è in possesso di autorizzazione rilasciata dall’IVASS all’esercizio in Italia nei rami assicurativi relativi ai lotti cui intende partecipare;</w:t>
      </w:r>
    </w:p>
    <w:p w:rsidR="00FB59B5" w:rsidRPr="00804323" w:rsidRDefault="00FB59B5" w:rsidP="00804323">
      <w:pPr>
        <w:pStyle w:val="Default"/>
        <w:ind w:left="284"/>
        <w:jc w:val="both"/>
        <w:rPr>
          <w:rFonts w:asciiTheme="minorHAnsi" w:hAnsiTheme="minorHAnsi"/>
          <w:color w:val="auto"/>
          <w:sz w:val="22"/>
          <w:szCs w:val="22"/>
          <w:u w:val="single"/>
        </w:rPr>
      </w:pPr>
      <w:proofErr w:type="gramStart"/>
      <w:r w:rsidRPr="00804323">
        <w:rPr>
          <w:rFonts w:asciiTheme="minorHAnsi" w:hAnsiTheme="minorHAnsi"/>
          <w:color w:val="auto"/>
          <w:sz w:val="22"/>
          <w:szCs w:val="22"/>
          <w:u w:val="single"/>
        </w:rPr>
        <w:t>per</w:t>
      </w:r>
      <w:proofErr w:type="gramEnd"/>
      <w:r w:rsidRPr="00804323">
        <w:rPr>
          <w:rFonts w:asciiTheme="minorHAnsi" w:hAnsiTheme="minorHAnsi"/>
          <w:color w:val="auto"/>
          <w:sz w:val="22"/>
          <w:szCs w:val="22"/>
          <w:u w:val="single"/>
        </w:rPr>
        <w:t xml:space="preserve"> le imprese aventi sede legale in uno Stato membro dell’Unione Europea diverso dall’Italia:</w:t>
      </w:r>
    </w:p>
    <w:p w:rsidR="00FB59B5" w:rsidRPr="00FB59B5" w:rsidRDefault="00FB59B5" w:rsidP="00804323">
      <w:pPr>
        <w:pStyle w:val="Default"/>
        <w:numPr>
          <w:ilvl w:val="0"/>
          <w:numId w:val="3"/>
        </w:numPr>
        <w:jc w:val="both"/>
        <w:rPr>
          <w:rFonts w:asciiTheme="minorHAnsi" w:hAnsiTheme="minorHAnsi"/>
          <w:color w:val="auto"/>
          <w:sz w:val="22"/>
          <w:szCs w:val="22"/>
        </w:rPr>
      </w:pPr>
      <w:proofErr w:type="gramStart"/>
      <w:r w:rsidRPr="00FB59B5">
        <w:rPr>
          <w:rFonts w:asciiTheme="minorHAnsi" w:hAnsiTheme="minorHAnsi"/>
          <w:color w:val="auto"/>
          <w:sz w:val="22"/>
          <w:szCs w:val="22"/>
        </w:rPr>
        <w:t>ha</w:t>
      </w:r>
      <w:proofErr w:type="gramEnd"/>
      <w:r w:rsidRPr="00FB59B5">
        <w:rPr>
          <w:rFonts w:asciiTheme="minorHAnsi" w:hAnsiTheme="minorHAnsi"/>
          <w:color w:val="auto"/>
          <w:sz w:val="22"/>
          <w:szCs w:val="22"/>
        </w:rPr>
        <w:t xml:space="preserve"> sede legale in uno Stato membro dell'Unione Europea diverso dall'Italia ed è in possesso dell'assenso della propria autorità di controllo all’inizio dell’attività in Italia (riferita ai rami assicurativi relativi ai lotti cui si intende partecipare in regime di stabilimento nel territorio della Repubblica Italiana per il tramite della propria sede secondaria) e di essere censita negli appositi elenchi tenuti dall’IVASS ed accessibili dal sito internet della medesima;</w:t>
      </w:r>
    </w:p>
    <w:p w:rsidR="00FB59B5" w:rsidRPr="00804323" w:rsidRDefault="00FB59B5" w:rsidP="00804323">
      <w:pPr>
        <w:pStyle w:val="Default"/>
        <w:ind w:left="284"/>
        <w:jc w:val="both"/>
        <w:rPr>
          <w:rFonts w:asciiTheme="minorHAnsi" w:hAnsiTheme="minorHAnsi"/>
          <w:color w:val="auto"/>
          <w:sz w:val="22"/>
          <w:szCs w:val="22"/>
          <w:u w:val="single"/>
        </w:rPr>
      </w:pPr>
      <w:proofErr w:type="gramStart"/>
      <w:r w:rsidRPr="00804323">
        <w:rPr>
          <w:rFonts w:asciiTheme="minorHAnsi" w:hAnsiTheme="minorHAnsi"/>
          <w:color w:val="auto"/>
          <w:sz w:val="22"/>
          <w:szCs w:val="22"/>
          <w:u w:val="single"/>
        </w:rPr>
        <w:t>oppure</w:t>
      </w:r>
      <w:proofErr w:type="gramEnd"/>
      <w:r w:rsidRPr="00804323">
        <w:rPr>
          <w:rFonts w:asciiTheme="minorHAnsi" w:hAnsiTheme="minorHAnsi"/>
          <w:color w:val="auto"/>
          <w:sz w:val="22"/>
          <w:szCs w:val="22"/>
          <w:u w:val="single"/>
        </w:rPr>
        <w:t>:</w:t>
      </w:r>
    </w:p>
    <w:p w:rsidR="00FB59B5" w:rsidRPr="00FB59B5" w:rsidRDefault="00FB59B5" w:rsidP="00804323">
      <w:pPr>
        <w:pStyle w:val="Default"/>
        <w:numPr>
          <w:ilvl w:val="0"/>
          <w:numId w:val="3"/>
        </w:numPr>
        <w:jc w:val="both"/>
        <w:rPr>
          <w:rFonts w:asciiTheme="minorHAnsi" w:hAnsiTheme="minorHAnsi"/>
          <w:color w:val="auto"/>
          <w:sz w:val="22"/>
          <w:szCs w:val="22"/>
        </w:rPr>
      </w:pPr>
      <w:r w:rsidRPr="00FB59B5">
        <w:rPr>
          <w:rFonts w:asciiTheme="minorHAnsi" w:hAnsiTheme="minorHAnsi"/>
          <w:color w:val="auto"/>
          <w:sz w:val="22"/>
          <w:szCs w:val="22"/>
        </w:rPr>
        <w:t>ha sede legale in uno Stato membro dell'Unione Europea diverso dall'Italia ed è in possesso di autorizzazione della propria autorità di controllo allo svolgimento di attività in libera prestazione di servizi sul territorio della Repubblica Italiana (riferita ai rami assicurativi relativi ai lotti cui si intende partecipare in regime di libertà di stabilimento nel territorio della Repubblica italiana) e di essere censita negli appositi elenchi tenuti dall’IVASS ed accessibili dal sito internet della medesima nonché di aver comunicato all’Ufficio del Registro di Roma e all’IVASS nomina del proprio rappresentante fiscale;</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7)</w:t>
      </w:r>
      <w:r w:rsidRPr="00FB59B5">
        <w:rPr>
          <w:rFonts w:asciiTheme="minorHAnsi" w:hAnsiTheme="minorHAnsi"/>
          <w:color w:val="auto"/>
          <w:sz w:val="22"/>
          <w:szCs w:val="22"/>
        </w:rPr>
        <w:t xml:space="preserve"> di aver tenuto conto delle particolari condizioni dei tempi e dei luoghi di prestazione del servizio, di riconoscere sufficienti per lo svolgimento dello stesso i tempi e le modalità a</w:t>
      </w:r>
      <w:r w:rsidR="00804323">
        <w:rPr>
          <w:rFonts w:asciiTheme="minorHAnsi" w:hAnsiTheme="minorHAnsi"/>
          <w:color w:val="auto"/>
          <w:sz w:val="22"/>
          <w:szCs w:val="22"/>
        </w:rPr>
        <w:t xml:space="preserve">ssegnati dal Bando di gara, dal </w:t>
      </w:r>
      <w:r w:rsidRPr="00FB59B5">
        <w:rPr>
          <w:rFonts w:asciiTheme="minorHAnsi" w:hAnsiTheme="minorHAnsi"/>
          <w:color w:val="auto"/>
          <w:sz w:val="22"/>
          <w:szCs w:val="22"/>
        </w:rPr>
        <w:t>Disciplinare di gara, dal Progetto del servizio, dal Capitolato speciale d’appalto relativo a ciascun lotto per cui si partecipa e dagli altri documenti di gara, di aver attentamente esaminato e di ben conoscere tutti i documenti dell’appalto;</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8)</w:t>
      </w:r>
      <w:r w:rsidRPr="00FB59B5">
        <w:rPr>
          <w:rFonts w:asciiTheme="minorHAnsi" w:hAnsiTheme="minorHAnsi"/>
          <w:color w:val="auto"/>
          <w:sz w:val="22"/>
          <w:szCs w:val="22"/>
        </w:rPr>
        <w:t xml:space="preserve"> impegno a mantenere ferma la propria offerta per mesi sei dalla data di scadenza del termine di presentazione delle offerte;</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9)</w:t>
      </w:r>
      <w:r w:rsidRPr="00FB59B5">
        <w:rPr>
          <w:rFonts w:asciiTheme="minorHAnsi" w:hAnsiTheme="minorHAnsi"/>
          <w:color w:val="auto"/>
          <w:sz w:val="22"/>
          <w:szCs w:val="22"/>
        </w:rPr>
        <w:t xml:space="preserve"> accettazione integrale delle condizioni specificate nel Capitolato speciale d’appalto relativo a ciascun lotto per cui si partecipa, nel Bando di gara, nel Disciplinare di gara, negli altri documenti di gara e negli atti in essi richiamati;</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10)</w:t>
      </w:r>
      <w:r w:rsidRPr="00FB59B5">
        <w:rPr>
          <w:rFonts w:asciiTheme="minorHAnsi" w:hAnsiTheme="minorHAnsi"/>
          <w:color w:val="auto"/>
          <w:sz w:val="22"/>
          <w:szCs w:val="22"/>
        </w:rPr>
        <w:t xml:space="preserve"> di riconoscere espressamente la remunerabilità del prezzo offerto in sede di gara, precisando che nella formulazione del prezzo stesso si è tenuto conto dei costi del lavoro e della sicurezza;</w:t>
      </w:r>
    </w:p>
    <w:p w:rsidR="00FB59B5" w:rsidRPr="00FB59B5" w:rsidRDefault="00FB59B5" w:rsidP="007222AB">
      <w:pPr>
        <w:pStyle w:val="Default"/>
        <w:jc w:val="both"/>
        <w:rPr>
          <w:rFonts w:asciiTheme="minorHAnsi" w:hAnsiTheme="minorHAnsi"/>
          <w:color w:val="auto"/>
          <w:sz w:val="22"/>
          <w:szCs w:val="22"/>
        </w:rPr>
      </w:pPr>
      <w:r w:rsidRPr="00804323">
        <w:rPr>
          <w:rFonts w:asciiTheme="minorHAnsi" w:hAnsiTheme="minorHAnsi"/>
          <w:b/>
          <w:color w:val="auto"/>
          <w:sz w:val="22"/>
          <w:szCs w:val="22"/>
        </w:rPr>
        <w:t>11)</w:t>
      </w:r>
      <w:r w:rsidRPr="00FB59B5">
        <w:rPr>
          <w:rFonts w:asciiTheme="minorHAnsi" w:hAnsiTheme="minorHAnsi"/>
          <w:color w:val="auto"/>
          <w:sz w:val="22"/>
          <w:szCs w:val="22"/>
        </w:rPr>
        <w:t xml:space="preserve"> (</w:t>
      </w:r>
      <w:r w:rsidRPr="002551DF">
        <w:rPr>
          <w:rFonts w:asciiTheme="minorHAnsi" w:hAnsiTheme="minorHAnsi"/>
          <w:i/>
          <w:color w:val="auto"/>
          <w:sz w:val="22"/>
          <w:szCs w:val="22"/>
        </w:rPr>
        <w:t>eventuale, in caso di soggetto non residente e senza stabile organizzazione in Italia</w:t>
      </w:r>
      <w:r w:rsidRPr="00FB59B5">
        <w:rPr>
          <w:rFonts w:asciiTheme="minorHAnsi" w:hAnsiTheme="minorHAnsi"/>
          <w:color w:val="auto"/>
          <w:sz w:val="22"/>
          <w:szCs w:val="22"/>
        </w:rPr>
        <w:t xml:space="preserve">) che l'impresa si uniformerà alla disciplina di cui agli artt. 17, comma 2, e 53, comma 3, del D.P.R. n. 633/1972 e comunicherà </w:t>
      </w:r>
      <w:r w:rsidR="004F75AD">
        <w:rPr>
          <w:rFonts w:asciiTheme="minorHAnsi" w:hAnsiTheme="minorHAnsi"/>
          <w:color w:val="auto"/>
          <w:sz w:val="22"/>
          <w:szCs w:val="22"/>
        </w:rPr>
        <w:t xml:space="preserve">a </w:t>
      </w:r>
      <w:r w:rsidR="001C186E" w:rsidRPr="001C186E">
        <w:rPr>
          <w:rFonts w:asciiTheme="minorHAnsi" w:hAnsiTheme="minorHAnsi"/>
          <w:color w:val="auto"/>
          <w:sz w:val="22"/>
          <w:szCs w:val="22"/>
        </w:rPr>
        <w:t>AERO CLUB D’ITALIA</w:t>
      </w:r>
      <w:r w:rsidRPr="00FB59B5">
        <w:rPr>
          <w:rFonts w:asciiTheme="minorHAnsi" w:hAnsiTheme="minorHAnsi"/>
          <w:color w:val="auto"/>
          <w:sz w:val="22"/>
          <w:szCs w:val="22"/>
        </w:rPr>
        <w:t>, in caso di aggiudicazione, la nomina del rappresentante fiscale nelle forme di legge;</w:t>
      </w:r>
    </w:p>
    <w:p w:rsidR="00FB59B5" w:rsidRPr="00FB59B5" w:rsidRDefault="00FB59B5" w:rsidP="007222AB">
      <w:pPr>
        <w:pStyle w:val="Default"/>
        <w:jc w:val="both"/>
        <w:rPr>
          <w:rFonts w:asciiTheme="minorHAnsi" w:hAnsiTheme="minorHAnsi"/>
          <w:color w:val="auto"/>
          <w:sz w:val="22"/>
          <w:szCs w:val="22"/>
        </w:rPr>
      </w:pPr>
      <w:r w:rsidRPr="002551DF">
        <w:rPr>
          <w:rFonts w:asciiTheme="minorHAnsi" w:hAnsiTheme="minorHAnsi"/>
          <w:b/>
          <w:color w:val="auto"/>
          <w:sz w:val="22"/>
          <w:szCs w:val="22"/>
        </w:rPr>
        <w:t>12)</w:t>
      </w:r>
      <w:r w:rsidRPr="00FB59B5">
        <w:rPr>
          <w:rFonts w:asciiTheme="minorHAnsi" w:hAnsiTheme="minorHAnsi"/>
          <w:color w:val="auto"/>
          <w:sz w:val="22"/>
          <w:szCs w:val="22"/>
        </w:rPr>
        <w:t xml:space="preserve"> (</w:t>
      </w:r>
      <w:r w:rsidRPr="002551DF">
        <w:rPr>
          <w:rFonts w:asciiTheme="minorHAnsi" w:hAnsiTheme="minorHAnsi"/>
          <w:i/>
          <w:color w:val="auto"/>
          <w:sz w:val="22"/>
          <w:szCs w:val="22"/>
        </w:rPr>
        <w:t>eventuale, in caso di operatori economici aventi sede, residenza o domicilio nei paesi inseriti nelle c.d. “Black list” di cui al decreto del Ministro delle finanze del 4 maggio 1999 e al decreto del Ministro dell'economia e delle finanze del 21 novembre 2001</w:t>
      </w:r>
      <w:r w:rsidRPr="00FB59B5">
        <w:rPr>
          <w:rFonts w:asciiTheme="minorHAnsi" w:hAnsiTheme="minorHAnsi"/>
          <w:color w:val="auto"/>
          <w:sz w:val="22"/>
          <w:szCs w:val="22"/>
        </w:rPr>
        <w:t>) di essere in possesso dell'autorizzazione rilasciata ai sensi del D.M. 14 dicembre 2010;</w:t>
      </w:r>
    </w:p>
    <w:p w:rsidR="00FB59B5" w:rsidRPr="00FB59B5" w:rsidRDefault="00FB59B5" w:rsidP="007222AB">
      <w:pPr>
        <w:pStyle w:val="Default"/>
        <w:jc w:val="both"/>
        <w:rPr>
          <w:rFonts w:asciiTheme="minorHAnsi" w:hAnsiTheme="minorHAnsi"/>
          <w:color w:val="auto"/>
          <w:sz w:val="22"/>
          <w:szCs w:val="22"/>
        </w:rPr>
      </w:pPr>
      <w:r w:rsidRPr="002551DF">
        <w:rPr>
          <w:rFonts w:asciiTheme="minorHAnsi" w:hAnsiTheme="minorHAnsi"/>
          <w:b/>
          <w:color w:val="auto"/>
          <w:sz w:val="22"/>
          <w:szCs w:val="22"/>
        </w:rPr>
        <w:t>1</w:t>
      </w:r>
      <w:r w:rsidR="002551DF">
        <w:rPr>
          <w:rFonts w:asciiTheme="minorHAnsi" w:hAnsiTheme="minorHAnsi"/>
          <w:b/>
          <w:color w:val="auto"/>
          <w:sz w:val="22"/>
          <w:szCs w:val="22"/>
        </w:rPr>
        <w:t>3</w:t>
      </w:r>
      <w:r w:rsidRPr="002551DF">
        <w:rPr>
          <w:rFonts w:asciiTheme="minorHAnsi" w:hAnsiTheme="minorHAnsi"/>
          <w:b/>
          <w:color w:val="auto"/>
          <w:sz w:val="22"/>
          <w:szCs w:val="22"/>
        </w:rPr>
        <w:t>)</w:t>
      </w:r>
      <w:r w:rsidRPr="00FB59B5">
        <w:rPr>
          <w:rFonts w:asciiTheme="minorHAnsi" w:hAnsiTheme="minorHAnsi"/>
          <w:color w:val="auto"/>
          <w:sz w:val="22"/>
          <w:szCs w:val="22"/>
        </w:rPr>
        <w:t xml:space="preserve"> che non sussiste la causa interdittiva di cui all’art. 53, comma 16-ter, del d.lgs. del 2001, n. 165 (</w:t>
      </w:r>
      <w:r w:rsidRPr="002551DF">
        <w:rPr>
          <w:rFonts w:asciiTheme="minorHAnsi" w:hAnsiTheme="minorHAnsi"/>
          <w:i/>
          <w:color w:val="auto"/>
          <w:sz w:val="22"/>
          <w:szCs w:val="22"/>
        </w:rPr>
        <w:t>ovvero di non aver concluso contratti di lavoro subordinato o autonomo e comunque non aver conferito incarichi ai soggetti di cui al citato art. 53 comma 16-ter [ex dipendenti di pubbliche amministrazioni che, negli ultimi tre anni di servizio, hanno esercitato poteri autoritativi o negoziali per conto delle medesime pubbliche amministrazioni nei confronti dell’impresa concorrente destinataria dell’attività della pubblica amministrazione svolta attraverso i medesimi poteri] per il triennio successivo alla cessazione del rapporto di pubblico impiego</w:t>
      </w:r>
      <w:r w:rsidRPr="00FB59B5">
        <w:rPr>
          <w:rFonts w:asciiTheme="minorHAnsi" w:hAnsiTheme="minorHAnsi"/>
          <w:color w:val="auto"/>
          <w:sz w:val="22"/>
          <w:szCs w:val="22"/>
        </w:rPr>
        <w:t>);</w:t>
      </w:r>
    </w:p>
    <w:p w:rsidR="00FB59B5" w:rsidRPr="00FB59B5" w:rsidRDefault="002551DF" w:rsidP="007222AB">
      <w:pPr>
        <w:pStyle w:val="Default"/>
        <w:jc w:val="both"/>
        <w:rPr>
          <w:rFonts w:asciiTheme="minorHAnsi" w:hAnsiTheme="minorHAnsi"/>
          <w:color w:val="auto"/>
          <w:sz w:val="22"/>
          <w:szCs w:val="22"/>
        </w:rPr>
      </w:pPr>
      <w:r w:rsidRPr="002551DF">
        <w:rPr>
          <w:rFonts w:asciiTheme="minorHAnsi" w:hAnsiTheme="minorHAnsi"/>
          <w:b/>
          <w:color w:val="auto"/>
          <w:sz w:val="22"/>
          <w:szCs w:val="22"/>
        </w:rPr>
        <w:t>1</w:t>
      </w:r>
      <w:r w:rsidR="004F75AD">
        <w:rPr>
          <w:rFonts w:asciiTheme="minorHAnsi" w:hAnsiTheme="minorHAnsi"/>
          <w:b/>
          <w:color w:val="auto"/>
          <w:sz w:val="22"/>
          <w:szCs w:val="22"/>
        </w:rPr>
        <w:t>4</w:t>
      </w:r>
      <w:r w:rsidR="00FB59B5" w:rsidRPr="002551DF">
        <w:rPr>
          <w:rFonts w:asciiTheme="minorHAnsi" w:hAnsiTheme="minorHAnsi"/>
          <w:b/>
          <w:color w:val="auto"/>
          <w:sz w:val="22"/>
          <w:szCs w:val="22"/>
        </w:rPr>
        <w:t>)</w:t>
      </w:r>
      <w:r w:rsidR="00FB59B5" w:rsidRPr="00FB59B5">
        <w:rPr>
          <w:rFonts w:asciiTheme="minorHAnsi" w:hAnsiTheme="minorHAnsi"/>
          <w:color w:val="auto"/>
          <w:sz w:val="22"/>
          <w:szCs w:val="22"/>
        </w:rPr>
        <w:t xml:space="preserve"> che non sussiste la causa interdittiva di cui all’art. 35 del </w:t>
      </w:r>
      <w:proofErr w:type="spellStart"/>
      <w:r w:rsidR="00FB59B5" w:rsidRPr="00FB59B5">
        <w:rPr>
          <w:rFonts w:asciiTheme="minorHAnsi" w:hAnsiTheme="minorHAnsi"/>
          <w:color w:val="auto"/>
          <w:sz w:val="22"/>
          <w:szCs w:val="22"/>
        </w:rPr>
        <w:t>d.l.</w:t>
      </w:r>
      <w:proofErr w:type="spellEnd"/>
      <w:r w:rsidR="00FB59B5" w:rsidRPr="00FB59B5">
        <w:rPr>
          <w:rFonts w:asciiTheme="minorHAnsi" w:hAnsiTheme="minorHAnsi"/>
          <w:color w:val="auto"/>
          <w:sz w:val="22"/>
          <w:szCs w:val="22"/>
        </w:rPr>
        <w:t xml:space="preserve"> n. 90/2014 (</w:t>
      </w:r>
      <w:r w:rsidR="00FB59B5" w:rsidRPr="002551DF">
        <w:rPr>
          <w:rFonts w:asciiTheme="minorHAnsi" w:hAnsiTheme="minorHAnsi"/>
          <w:i/>
          <w:color w:val="auto"/>
          <w:sz w:val="22"/>
          <w:szCs w:val="22"/>
        </w:rPr>
        <w:t>ovvero di non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r w:rsidR="00FB59B5" w:rsidRPr="00FB59B5">
        <w:rPr>
          <w:rFonts w:asciiTheme="minorHAnsi" w:hAnsiTheme="minorHAnsi"/>
          <w:color w:val="auto"/>
          <w:sz w:val="22"/>
          <w:szCs w:val="22"/>
        </w:rPr>
        <w:t>);</w:t>
      </w:r>
    </w:p>
    <w:p w:rsidR="004F75AD" w:rsidRDefault="004F75AD" w:rsidP="007222AB">
      <w:pPr>
        <w:pStyle w:val="Default"/>
        <w:jc w:val="both"/>
        <w:rPr>
          <w:rFonts w:asciiTheme="minorHAnsi" w:hAnsiTheme="minorHAnsi"/>
          <w:b/>
          <w:color w:val="auto"/>
          <w:sz w:val="22"/>
          <w:szCs w:val="22"/>
        </w:rPr>
      </w:pPr>
    </w:p>
    <w:p w:rsidR="00FB59B5" w:rsidRPr="00FB59B5" w:rsidRDefault="00882DD8" w:rsidP="007222AB">
      <w:pPr>
        <w:pStyle w:val="Default"/>
        <w:jc w:val="both"/>
        <w:rPr>
          <w:rFonts w:asciiTheme="minorHAnsi" w:hAnsiTheme="minorHAnsi"/>
          <w:color w:val="auto"/>
          <w:sz w:val="22"/>
          <w:szCs w:val="22"/>
        </w:rPr>
      </w:pPr>
      <w:r w:rsidRPr="00882DD8">
        <w:rPr>
          <w:rFonts w:asciiTheme="minorHAnsi" w:hAnsiTheme="minorHAnsi"/>
          <w:b/>
          <w:color w:val="auto"/>
          <w:sz w:val="22"/>
          <w:szCs w:val="22"/>
        </w:rPr>
        <w:lastRenderedPageBreak/>
        <w:t>1</w:t>
      </w:r>
      <w:r w:rsidR="004F75AD">
        <w:rPr>
          <w:rFonts w:asciiTheme="minorHAnsi" w:hAnsiTheme="minorHAnsi"/>
          <w:b/>
          <w:color w:val="auto"/>
          <w:sz w:val="22"/>
          <w:szCs w:val="22"/>
        </w:rPr>
        <w:t>5</w:t>
      </w:r>
      <w:r w:rsidR="00FB59B5" w:rsidRPr="00882DD8">
        <w:rPr>
          <w:rFonts w:asciiTheme="minorHAnsi" w:hAnsiTheme="minorHAnsi"/>
          <w:b/>
          <w:color w:val="auto"/>
          <w:sz w:val="22"/>
          <w:szCs w:val="22"/>
        </w:rPr>
        <w:t>)</w:t>
      </w:r>
      <w:r w:rsidR="00FB59B5" w:rsidRPr="00FB59B5">
        <w:rPr>
          <w:rFonts w:asciiTheme="minorHAnsi" w:hAnsiTheme="minorHAnsi"/>
          <w:color w:val="auto"/>
          <w:sz w:val="22"/>
          <w:szCs w:val="22"/>
        </w:rPr>
        <w:t xml:space="preserve"> che l’impresa, in caso di aggiudicazione:</w:t>
      </w:r>
    </w:p>
    <w:p w:rsidR="00882DD8" w:rsidRDefault="00FB59B5" w:rsidP="00882DD8">
      <w:pPr>
        <w:pStyle w:val="Default"/>
        <w:numPr>
          <w:ilvl w:val="0"/>
          <w:numId w:val="4"/>
        </w:numPr>
        <w:jc w:val="both"/>
        <w:rPr>
          <w:rFonts w:asciiTheme="minorHAnsi" w:hAnsiTheme="minorHAnsi"/>
          <w:color w:val="auto"/>
          <w:sz w:val="22"/>
          <w:szCs w:val="22"/>
        </w:rPr>
      </w:pPr>
      <w:proofErr w:type="gramStart"/>
      <w:r w:rsidRPr="00FB59B5">
        <w:rPr>
          <w:rFonts w:asciiTheme="minorHAnsi" w:hAnsiTheme="minorHAnsi"/>
          <w:color w:val="auto"/>
          <w:sz w:val="22"/>
          <w:szCs w:val="22"/>
        </w:rPr>
        <w:t>non</w:t>
      </w:r>
      <w:proofErr w:type="gramEnd"/>
      <w:r w:rsidRPr="00FB59B5">
        <w:rPr>
          <w:rFonts w:asciiTheme="minorHAnsi" w:hAnsiTheme="minorHAnsi"/>
          <w:color w:val="auto"/>
          <w:sz w:val="22"/>
          <w:szCs w:val="22"/>
        </w:rPr>
        <w:t xml:space="preserve"> intende affidare alcuna attivit</w:t>
      </w:r>
      <w:r w:rsidR="00882DD8">
        <w:rPr>
          <w:rFonts w:asciiTheme="minorHAnsi" w:hAnsiTheme="minorHAnsi"/>
          <w:color w:val="auto"/>
          <w:sz w:val="22"/>
          <w:szCs w:val="22"/>
        </w:rPr>
        <w:t>à oggetto di gara in subappalto</w:t>
      </w:r>
    </w:p>
    <w:p w:rsidR="00FB59B5" w:rsidRPr="00882DD8" w:rsidRDefault="00FB59B5" w:rsidP="00882DD8">
      <w:pPr>
        <w:pStyle w:val="Default"/>
        <w:ind w:left="360"/>
        <w:jc w:val="both"/>
        <w:rPr>
          <w:rFonts w:asciiTheme="minorHAnsi" w:hAnsiTheme="minorHAnsi"/>
          <w:i/>
          <w:color w:val="auto"/>
          <w:sz w:val="22"/>
          <w:szCs w:val="22"/>
        </w:rPr>
      </w:pPr>
      <w:proofErr w:type="gramStart"/>
      <w:r w:rsidRPr="00882DD8">
        <w:rPr>
          <w:rFonts w:asciiTheme="minorHAnsi" w:hAnsiTheme="minorHAnsi"/>
          <w:i/>
          <w:color w:val="auto"/>
          <w:sz w:val="22"/>
          <w:szCs w:val="22"/>
        </w:rPr>
        <w:t>ovvero</w:t>
      </w:r>
      <w:proofErr w:type="gramEnd"/>
    </w:p>
    <w:p w:rsidR="00FB59B5" w:rsidRPr="00FB59B5" w:rsidRDefault="00FB59B5" w:rsidP="00882DD8">
      <w:pPr>
        <w:pStyle w:val="Default"/>
        <w:numPr>
          <w:ilvl w:val="0"/>
          <w:numId w:val="4"/>
        </w:numPr>
        <w:jc w:val="both"/>
        <w:rPr>
          <w:rFonts w:asciiTheme="minorHAnsi" w:hAnsiTheme="minorHAnsi"/>
          <w:color w:val="auto"/>
          <w:sz w:val="22"/>
          <w:szCs w:val="22"/>
        </w:rPr>
      </w:pPr>
      <w:proofErr w:type="gramStart"/>
      <w:r w:rsidRPr="00FB59B5">
        <w:rPr>
          <w:rFonts w:asciiTheme="minorHAnsi" w:hAnsiTheme="minorHAnsi"/>
          <w:color w:val="auto"/>
          <w:sz w:val="22"/>
          <w:szCs w:val="22"/>
        </w:rPr>
        <w:t>intende</w:t>
      </w:r>
      <w:proofErr w:type="gramEnd"/>
      <w:r w:rsidRPr="00FB59B5">
        <w:rPr>
          <w:rFonts w:asciiTheme="minorHAnsi" w:hAnsiTheme="minorHAnsi"/>
          <w:color w:val="auto"/>
          <w:sz w:val="22"/>
          <w:szCs w:val="22"/>
        </w:rPr>
        <w:t xml:space="preserve"> affidare in subappalto le attività specificate nell'autocer</w:t>
      </w:r>
      <w:r w:rsidR="00882DD8">
        <w:rPr>
          <w:rFonts w:asciiTheme="minorHAnsi" w:hAnsiTheme="minorHAnsi"/>
          <w:color w:val="auto"/>
          <w:sz w:val="22"/>
          <w:szCs w:val="22"/>
        </w:rPr>
        <w:t xml:space="preserve">tificazione, nel limite del 30% </w:t>
      </w:r>
      <w:r w:rsidRPr="00FB59B5">
        <w:rPr>
          <w:rFonts w:asciiTheme="minorHAnsi" w:hAnsiTheme="minorHAnsi"/>
          <w:color w:val="auto"/>
          <w:sz w:val="22"/>
          <w:szCs w:val="22"/>
        </w:rPr>
        <w:t xml:space="preserve">dell'importo delle prestazioni affidate e nel rispetto dell'art. 105 del D. Lgs. 50/2016, a soggetti nei cui confronti siano assenti i motivi di esclusione di cui all’articolo 80 del D. Lgs. 50/2016 e </w:t>
      </w:r>
      <w:proofErr w:type="spellStart"/>
      <w:proofErr w:type="gramStart"/>
      <w:r w:rsidRPr="00FB59B5">
        <w:rPr>
          <w:rFonts w:asciiTheme="minorHAnsi" w:hAnsiTheme="minorHAnsi"/>
          <w:color w:val="auto"/>
          <w:sz w:val="22"/>
          <w:szCs w:val="22"/>
        </w:rPr>
        <w:t>s.m</w:t>
      </w:r>
      <w:proofErr w:type="spellEnd"/>
      <w:r w:rsidRPr="00FB59B5">
        <w:rPr>
          <w:rFonts w:asciiTheme="minorHAnsi" w:hAnsiTheme="minorHAnsi"/>
          <w:color w:val="auto"/>
          <w:sz w:val="22"/>
          <w:szCs w:val="22"/>
        </w:rPr>
        <w:t>.</w:t>
      </w:r>
      <w:r w:rsidR="00882DD8">
        <w:rPr>
          <w:rFonts w:asciiTheme="minorHAnsi" w:hAnsiTheme="minorHAnsi"/>
          <w:color w:val="auto"/>
          <w:sz w:val="22"/>
          <w:szCs w:val="22"/>
        </w:rPr>
        <w:t>.</w:t>
      </w:r>
      <w:proofErr w:type="gramEnd"/>
    </w:p>
    <w:p w:rsidR="00FB59B5" w:rsidRPr="00FB59B5" w:rsidRDefault="00FB59B5" w:rsidP="00882DD8">
      <w:pPr>
        <w:pStyle w:val="Default"/>
        <w:ind w:left="720"/>
        <w:jc w:val="both"/>
        <w:rPr>
          <w:rFonts w:asciiTheme="minorHAnsi" w:hAnsiTheme="minorHAnsi"/>
          <w:color w:val="auto"/>
          <w:sz w:val="22"/>
          <w:szCs w:val="22"/>
        </w:rPr>
      </w:pPr>
      <w:r w:rsidRPr="00FB59B5">
        <w:rPr>
          <w:rFonts w:asciiTheme="minorHAnsi" w:hAnsiTheme="minorHAnsi"/>
          <w:color w:val="auto"/>
          <w:sz w:val="22"/>
          <w:szCs w:val="22"/>
        </w:rPr>
        <w:t xml:space="preserve">Si precisa che i concorrenti che intendono subappaltare parti del servizio, oltre ad indicare la terna di subappaltatori, come indicato al presente punto del Disciplinare di Gara e nell'autocertificazione Allegato "A1", dovranno altresì produrre, per ciascuno di essi, una dichiarazione di </w:t>
      </w:r>
      <w:r w:rsidR="00882DD8" w:rsidRPr="00FB59B5">
        <w:rPr>
          <w:rFonts w:asciiTheme="minorHAnsi" w:hAnsiTheme="minorHAnsi"/>
          <w:color w:val="auto"/>
          <w:sz w:val="22"/>
          <w:szCs w:val="22"/>
        </w:rPr>
        <w:t>insussistenza</w:t>
      </w:r>
      <w:r w:rsidRPr="00FB59B5">
        <w:rPr>
          <w:rFonts w:asciiTheme="minorHAnsi" w:hAnsiTheme="minorHAnsi"/>
          <w:color w:val="auto"/>
          <w:sz w:val="22"/>
          <w:szCs w:val="22"/>
        </w:rPr>
        <w:t xml:space="preserve"> dei motivi di esclusione di cui all'art. 80, sottoscritta in originale dal legale rappresentante o procuratore dello stesso subappaltatore, ovvero da colui che rende l'autocertificazione di cui all'Allegato "A1" con la dicitura "per quanto a propria conoscenza" o analoga dicitura. Si allega facsimile di dichiarazione insussistenza motivi di esclusione per i subappaltatori (</w:t>
      </w:r>
      <w:r w:rsidRPr="00882DD8">
        <w:rPr>
          <w:rFonts w:asciiTheme="minorHAnsi" w:hAnsiTheme="minorHAnsi"/>
          <w:color w:val="auto"/>
          <w:sz w:val="22"/>
          <w:szCs w:val="22"/>
          <w:u w:val="single"/>
        </w:rPr>
        <w:t>Allegato “A3”</w:t>
      </w:r>
      <w:r w:rsidRPr="00FB59B5">
        <w:rPr>
          <w:rFonts w:asciiTheme="minorHAnsi" w:hAnsiTheme="minorHAnsi"/>
          <w:color w:val="auto"/>
          <w:sz w:val="22"/>
          <w:szCs w:val="22"/>
        </w:rPr>
        <w:t>).</w:t>
      </w:r>
    </w:p>
    <w:p w:rsidR="00FB59B5" w:rsidRPr="00F434CE" w:rsidRDefault="00882DD8" w:rsidP="007222AB">
      <w:pPr>
        <w:pStyle w:val="Default"/>
        <w:jc w:val="both"/>
        <w:rPr>
          <w:rFonts w:asciiTheme="minorHAnsi" w:hAnsiTheme="minorHAnsi"/>
          <w:color w:val="auto"/>
          <w:sz w:val="22"/>
          <w:szCs w:val="22"/>
        </w:rPr>
      </w:pPr>
      <w:r w:rsidRPr="001C186E">
        <w:rPr>
          <w:rFonts w:asciiTheme="minorHAnsi" w:hAnsiTheme="minorHAnsi"/>
          <w:b/>
          <w:color w:val="auto"/>
          <w:sz w:val="22"/>
          <w:szCs w:val="22"/>
        </w:rPr>
        <w:t>1</w:t>
      </w:r>
      <w:r w:rsidR="004F75AD">
        <w:rPr>
          <w:rFonts w:asciiTheme="minorHAnsi" w:hAnsiTheme="minorHAnsi"/>
          <w:b/>
          <w:color w:val="auto"/>
          <w:sz w:val="22"/>
          <w:szCs w:val="22"/>
        </w:rPr>
        <w:t>6</w:t>
      </w:r>
      <w:r w:rsidR="00FB59B5" w:rsidRPr="001C186E">
        <w:rPr>
          <w:rFonts w:asciiTheme="minorHAnsi" w:hAnsiTheme="minorHAnsi"/>
          <w:b/>
          <w:color w:val="auto"/>
          <w:sz w:val="22"/>
          <w:szCs w:val="22"/>
        </w:rPr>
        <w:t>)</w:t>
      </w:r>
      <w:r w:rsidR="00FB59B5" w:rsidRPr="00F434CE">
        <w:rPr>
          <w:rFonts w:asciiTheme="minorHAnsi" w:hAnsiTheme="minorHAnsi"/>
          <w:color w:val="auto"/>
          <w:sz w:val="22"/>
          <w:szCs w:val="22"/>
        </w:rPr>
        <w:t xml:space="preserve"> di aver realizzato, negli ultimi tre esercizi finanziari disponibili</w:t>
      </w:r>
      <w:r w:rsidR="00F434CE">
        <w:rPr>
          <w:rFonts w:asciiTheme="minorHAnsi" w:hAnsiTheme="minorHAnsi"/>
          <w:color w:val="auto"/>
          <w:sz w:val="22"/>
          <w:szCs w:val="22"/>
        </w:rPr>
        <w:t xml:space="preserve"> (2014/2015/2016)</w:t>
      </w:r>
      <w:r w:rsidR="00FB59B5" w:rsidRPr="00F434CE">
        <w:rPr>
          <w:rFonts w:asciiTheme="minorHAnsi" w:hAnsiTheme="minorHAnsi"/>
          <w:color w:val="auto"/>
          <w:sz w:val="22"/>
          <w:szCs w:val="22"/>
        </w:rPr>
        <w:t xml:space="preserve">, una raccolta premi, nei rami danni, non inferiore all’importo complessivo di euro </w:t>
      </w:r>
      <w:r w:rsidR="00F434CE" w:rsidRPr="00F434CE">
        <w:rPr>
          <w:rFonts w:asciiTheme="minorHAnsi" w:hAnsiTheme="minorHAnsi"/>
          <w:color w:val="auto"/>
          <w:sz w:val="22"/>
          <w:szCs w:val="22"/>
        </w:rPr>
        <w:t>25.000.000,00</w:t>
      </w:r>
      <w:r w:rsidR="00FB59B5" w:rsidRPr="00F434CE">
        <w:rPr>
          <w:rFonts w:asciiTheme="minorHAnsi" w:hAnsiTheme="minorHAnsi"/>
          <w:color w:val="auto"/>
          <w:sz w:val="22"/>
          <w:szCs w:val="22"/>
        </w:rPr>
        <w:t xml:space="preserve"> (</w:t>
      </w:r>
      <w:r w:rsidR="00F434CE">
        <w:rPr>
          <w:rFonts w:asciiTheme="minorHAnsi" w:hAnsiTheme="minorHAnsi"/>
          <w:color w:val="auto"/>
          <w:sz w:val="22"/>
          <w:szCs w:val="22"/>
        </w:rPr>
        <w:t>venticinquemilioni</w:t>
      </w:r>
      <w:r w:rsidR="00FB59B5" w:rsidRPr="00F434CE">
        <w:rPr>
          <w:rFonts w:asciiTheme="minorHAnsi" w:hAnsiTheme="minorHAnsi"/>
          <w:color w:val="auto"/>
          <w:sz w:val="22"/>
          <w:szCs w:val="22"/>
        </w:rPr>
        <w:t>);</w:t>
      </w:r>
    </w:p>
    <w:p w:rsidR="00FB59B5" w:rsidRPr="00FB59B5" w:rsidRDefault="00882DD8" w:rsidP="007222AB">
      <w:pPr>
        <w:pStyle w:val="Default"/>
        <w:jc w:val="both"/>
        <w:rPr>
          <w:rFonts w:asciiTheme="minorHAnsi" w:hAnsiTheme="minorHAnsi"/>
          <w:color w:val="auto"/>
          <w:sz w:val="22"/>
          <w:szCs w:val="22"/>
        </w:rPr>
      </w:pPr>
      <w:r w:rsidRPr="001C186E">
        <w:rPr>
          <w:rFonts w:asciiTheme="minorHAnsi" w:hAnsiTheme="minorHAnsi"/>
          <w:b/>
          <w:color w:val="auto"/>
          <w:sz w:val="22"/>
          <w:szCs w:val="22"/>
        </w:rPr>
        <w:t>1</w:t>
      </w:r>
      <w:r w:rsidR="004F75AD">
        <w:rPr>
          <w:rFonts w:asciiTheme="minorHAnsi" w:hAnsiTheme="minorHAnsi"/>
          <w:b/>
          <w:color w:val="auto"/>
          <w:sz w:val="22"/>
          <w:szCs w:val="22"/>
        </w:rPr>
        <w:t>7</w:t>
      </w:r>
      <w:r w:rsidR="00FB59B5" w:rsidRPr="001C186E">
        <w:rPr>
          <w:rFonts w:asciiTheme="minorHAnsi" w:hAnsiTheme="minorHAnsi"/>
          <w:b/>
          <w:color w:val="auto"/>
          <w:sz w:val="22"/>
          <w:szCs w:val="22"/>
        </w:rPr>
        <w:t>)</w:t>
      </w:r>
      <w:r w:rsidR="00FB59B5" w:rsidRPr="00F434CE">
        <w:rPr>
          <w:rFonts w:asciiTheme="minorHAnsi" w:hAnsiTheme="minorHAnsi"/>
          <w:color w:val="auto"/>
          <w:sz w:val="22"/>
          <w:szCs w:val="22"/>
        </w:rPr>
        <w:t xml:space="preserve"> di aver prestato nell’ultimo triennio</w:t>
      </w:r>
      <w:r w:rsidR="001C186E">
        <w:rPr>
          <w:rFonts w:asciiTheme="minorHAnsi" w:hAnsiTheme="minorHAnsi"/>
          <w:color w:val="auto"/>
          <w:sz w:val="22"/>
          <w:szCs w:val="22"/>
        </w:rPr>
        <w:t xml:space="preserve"> (2014/2015/2016)</w:t>
      </w:r>
      <w:r w:rsidR="00FB59B5" w:rsidRPr="00F434CE">
        <w:rPr>
          <w:rFonts w:asciiTheme="minorHAnsi" w:hAnsiTheme="minorHAnsi"/>
          <w:color w:val="auto"/>
          <w:sz w:val="22"/>
          <w:szCs w:val="22"/>
        </w:rPr>
        <w:t xml:space="preserve">, in favore di </w:t>
      </w:r>
      <w:r w:rsidR="001C186E">
        <w:rPr>
          <w:rFonts w:asciiTheme="minorHAnsi" w:hAnsiTheme="minorHAnsi"/>
          <w:color w:val="auto"/>
          <w:sz w:val="22"/>
          <w:szCs w:val="22"/>
        </w:rPr>
        <w:t>Enti Pubblici</w:t>
      </w:r>
      <w:r w:rsidR="008E4845">
        <w:rPr>
          <w:rFonts w:asciiTheme="minorHAnsi" w:hAnsiTheme="minorHAnsi"/>
          <w:color w:val="auto"/>
          <w:sz w:val="22"/>
          <w:szCs w:val="22"/>
        </w:rPr>
        <w:t xml:space="preserve"> e/o Società Pubbliche e/o Società Private,</w:t>
      </w:r>
      <w:r w:rsidR="00FB59B5" w:rsidRPr="00F434CE">
        <w:rPr>
          <w:rFonts w:asciiTheme="minorHAnsi" w:hAnsiTheme="minorHAnsi"/>
          <w:color w:val="auto"/>
          <w:sz w:val="22"/>
          <w:szCs w:val="22"/>
        </w:rPr>
        <w:t xml:space="preserve"> almeno </w:t>
      </w:r>
      <w:r w:rsidR="008E4845">
        <w:rPr>
          <w:rFonts w:asciiTheme="minorHAnsi" w:hAnsiTheme="minorHAnsi"/>
          <w:color w:val="auto"/>
          <w:sz w:val="22"/>
          <w:szCs w:val="22"/>
        </w:rPr>
        <w:t>UN</w:t>
      </w:r>
      <w:r w:rsidR="00CE6AD8" w:rsidRPr="00F434CE">
        <w:rPr>
          <w:rFonts w:asciiTheme="minorHAnsi" w:hAnsiTheme="minorHAnsi"/>
          <w:color w:val="auto"/>
          <w:sz w:val="22"/>
          <w:szCs w:val="22"/>
        </w:rPr>
        <w:t xml:space="preserve"> servizi</w:t>
      </w:r>
      <w:r w:rsidR="008E4845">
        <w:rPr>
          <w:rFonts w:asciiTheme="minorHAnsi" w:hAnsiTheme="minorHAnsi"/>
          <w:color w:val="auto"/>
          <w:sz w:val="22"/>
          <w:szCs w:val="22"/>
        </w:rPr>
        <w:t>o</w:t>
      </w:r>
      <w:r w:rsidR="00CE6AD8" w:rsidRPr="00F434CE">
        <w:rPr>
          <w:rFonts w:asciiTheme="minorHAnsi" w:hAnsiTheme="minorHAnsi"/>
          <w:color w:val="auto"/>
          <w:sz w:val="22"/>
          <w:szCs w:val="22"/>
        </w:rPr>
        <w:t xml:space="preserve"> assicurativ</w:t>
      </w:r>
      <w:r w:rsidR="008E4845">
        <w:rPr>
          <w:rFonts w:asciiTheme="minorHAnsi" w:hAnsiTheme="minorHAnsi"/>
          <w:color w:val="auto"/>
          <w:sz w:val="22"/>
          <w:szCs w:val="22"/>
        </w:rPr>
        <w:t>o</w:t>
      </w:r>
      <w:r w:rsidR="00CE6AD8" w:rsidRPr="00F434CE">
        <w:rPr>
          <w:rFonts w:asciiTheme="minorHAnsi" w:hAnsiTheme="minorHAnsi"/>
          <w:color w:val="auto"/>
          <w:sz w:val="22"/>
          <w:szCs w:val="22"/>
        </w:rPr>
        <w:t xml:space="preserve"> </w:t>
      </w:r>
      <w:r w:rsidR="00FB59B5" w:rsidRPr="00F434CE">
        <w:rPr>
          <w:rFonts w:asciiTheme="minorHAnsi" w:hAnsiTheme="minorHAnsi"/>
          <w:color w:val="auto"/>
          <w:sz w:val="22"/>
          <w:szCs w:val="22"/>
        </w:rPr>
        <w:t>(polizz</w:t>
      </w:r>
      <w:r w:rsidR="008E4845">
        <w:rPr>
          <w:rFonts w:asciiTheme="minorHAnsi" w:hAnsiTheme="minorHAnsi"/>
          <w:color w:val="auto"/>
          <w:sz w:val="22"/>
          <w:szCs w:val="22"/>
        </w:rPr>
        <w:t>a</w:t>
      </w:r>
      <w:r w:rsidR="00FB59B5" w:rsidRPr="00F434CE">
        <w:rPr>
          <w:rFonts w:asciiTheme="minorHAnsi" w:hAnsiTheme="minorHAnsi"/>
          <w:color w:val="auto"/>
          <w:sz w:val="22"/>
          <w:szCs w:val="22"/>
        </w:rPr>
        <w:t>) - riferit</w:t>
      </w:r>
      <w:r w:rsidR="00CE6AD8" w:rsidRPr="00F434CE">
        <w:rPr>
          <w:rFonts w:asciiTheme="minorHAnsi" w:hAnsiTheme="minorHAnsi"/>
          <w:color w:val="auto"/>
          <w:sz w:val="22"/>
          <w:szCs w:val="22"/>
        </w:rPr>
        <w:t>o</w:t>
      </w:r>
      <w:r w:rsidR="00FB59B5" w:rsidRPr="00F434CE">
        <w:rPr>
          <w:rFonts w:asciiTheme="minorHAnsi" w:hAnsiTheme="minorHAnsi"/>
          <w:color w:val="auto"/>
          <w:sz w:val="22"/>
          <w:szCs w:val="22"/>
        </w:rPr>
        <w:t xml:space="preserve"> all</w:t>
      </w:r>
      <w:r w:rsidR="00CE6AD8" w:rsidRPr="00F434CE">
        <w:rPr>
          <w:rFonts w:asciiTheme="minorHAnsi" w:hAnsiTheme="minorHAnsi"/>
          <w:color w:val="auto"/>
          <w:sz w:val="22"/>
          <w:szCs w:val="22"/>
        </w:rPr>
        <w:t>a</w:t>
      </w:r>
      <w:r w:rsidR="00FB59B5" w:rsidRPr="00F434CE">
        <w:rPr>
          <w:rFonts w:asciiTheme="minorHAnsi" w:hAnsiTheme="minorHAnsi"/>
          <w:color w:val="auto"/>
          <w:sz w:val="22"/>
          <w:szCs w:val="22"/>
        </w:rPr>
        <w:t xml:space="preserve"> specific</w:t>
      </w:r>
      <w:r w:rsidR="00CE6AD8" w:rsidRPr="00F434CE">
        <w:rPr>
          <w:rFonts w:asciiTheme="minorHAnsi" w:hAnsiTheme="minorHAnsi"/>
          <w:color w:val="auto"/>
          <w:sz w:val="22"/>
          <w:szCs w:val="22"/>
        </w:rPr>
        <w:t>a</w:t>
      </w:r>
      <w:r w:rsidR="00FB59B5" w:rsidRPr="00F434CE">
        <w:rPr>
          <w:rFonts w:asciiTheme="minorHAnsi" w:hAnsiTheme="minorHAnsi"/>
          <w:color w:val="auto"/>
          <w:sz w:val="22"/>
          <w:szCs w:val="22"/>
        </w:rPr>
        <w:t xml:space="preserve"> copertur</w:t>
      </w:r>
      <w:r w:rsidR="00CE6AD8" w:rsidRPr="00F434CE">
        <w:rPr>
          <w:rFonts w:asciiTheme="minorHAnsi" w:hAnsiTheme="minorHAnsi"/>
          <w:color w:val="auto"/>
          <w:sz w:val="22"/>
          <w:szCs w:val="22"/>
        </w:rPr>
        <w:t>a</w:t>
      </w:r>
      <w:r w:rsidR="00FB59B5" w:rsidRPr="00F434CE">
        <w:rPr>
          <w:rFonts w:asciiTheme="minorHAnsi" w:hAnsiTheme="minorHAnsi"/>
          <w:color w:val="auto"/>
          <w:sz w:val="22"/>
          <w:szCs w:val="22"/>
        </w:rPr>
        <w:t xml:space="preserve"> compres</w:t>
      </w:r>
      <w:r w:rsidR="00CE6AD8" w:rsidRPr="00F434CE">
        <w:rPr>
          <w:rFonts w:asciiTheme="minorHAnsi" w:hAnsiTheme="minorHAnsi"/>
          <w:color w:val="auto"/>
          <w:sz w:val="22"/>
          <w:szCs w:val="22"/>
        </w:rPr>
        <w:t>a</w:t>
      </w:r>
      <w:r w:rsidR="00FB59B5" w:rsidRPr="00F434CE">
        <w:rPr>
          <w:rFonts w:asciiTheme="minorHAnsi" w:hAnsiTheme="minorHAnsi"/>
          <w:color w:val="auto"/>
          <w:sz w:val="22"/>
          <w:szCs w:val="22"/>
        </w:rPr>
        <w:t xml:space="preserve"> nel singolo lotto per cui si concorre - il cui valore annuale sia almeno pari al valore annuo del lotto a cui si partecipa.</w:t>
      </w:r>
    </w:p>
    <w:p w:rsidR="00FB59B5" w:rsidRPr="00882DD8" w:rsidRDefault="00FB59B5" w:rsidP="00882DD8">
      <w:pPr>
        <w:pStyle w:val="Default"/>
        <w:spacing w:before="120"/>
        <w:jc w:val="both"/>
        <w:rPr>
          <w:rFonts w:asciiTheme="minorHAnsi" w:hAnsiTheme="minorHAnsi"/>
          <w:b/>
          <w:color w:val="auto"/>
          <w:sz w:val="22"/>
          <w:szCs w:val="22"/>
        </w:rPr>
      </w:pPr>
      <w:r w:rsidRPr="00882DD8">
        <w:rPr>
          <w:rFonts w:asciiTheme="minorHAnsi" w:hAnsiTheme="minorHAnsi"/>
          <w:b/>
          <w:color w:val="auto"/>
          <w:sz w:val="22"/>
          <w:szCs w:val="22"/>
        </w:rPr>
        <w:t>N.B. 1 Qualora i soggetti di cui ai punti 2 e 3 del modello Allegato “A1” non siano in condizione di rendere la richiesta attestazione, questa può essere resa dal legale rappresentante, mediante dichiarazione sostitutiva</w:t>
      </w:r>
      <w:r w:rsidR="00882DD8" w:rsidRPr="00882DD8">
        <w:rPr>
          <w:rFonts w:asciiTheme="minorHAnsi" w:hAnsiTheme="minorHAnsi"/>
          <w:b/>
          <w:color w:val="auto"/>
          <w:sz w:val="22"/>
          <w:szCs w:val="22"/>
        </w:rPr>
        <w:t xml:space="preserve"> ai sensi dell’art. 47 D</w:t>
      </w:r>
      <w:r w:rsidRPr="00882DD8">
        <w:rPr>
          <w:rFonts w:asciiTheme="minorHAnsi" w:hAnsiTheme="minorHAnsi"/>
          <w:b/>
          <w:color w:val="auto"/>
          <w:sz w:val="22"/>
          <w:szCs w:val="22"/>
        </w:rPr>
        <w:t>.P.R. 28 dicembre 2000, n. 445, con indicazione nominativa dei soggetti per i quali l’attestazione è rilasciata e compilando gli appositi spazi. Detta dichiarazione può essere resa utilizzando l’apposito Allegato “A2”.</w:t>
      </w:r>
    </w:p>
    <w:p w:rsidR="00FB59B5" w:rsidRPr="00882DD8" w:rsidRDefault="00FB59B5" w:rsidP="00882DD8">
      <w:pPr>
        <w:pStyle w:val="Default"/>
        <w:spacing w:before="120"/>
        <w:jc w:val="both"/>
        <w:rPr>
          <w:rFonts w:asciiTheme="minorHAnsi" w:hAnsiTheme="minorHAnsi"/>
          <w:b/>
          <w:color w:val="auto"/>
          <w:sz w:val="22"/>
          <w:szCs w:val="22"/>
        </w:rPr>
      </w:pPr>
      <w:r w:rsidRPr="00882DD8">
        <w:rPr>
          <w:rFonts w:asciiTheme="minorHAnsi" w:hAnsiTheme="minorHAnsi"/>
          <w:b/>
          <w:color w:val="auto"/>
          <w:sz w:val="22"/>
          <w:szCs w:val="22"/>
        </w:rPr>
        <w:t xml:space="preserve">N.B. 2 L’espressione “socio di maggioranza” di cui all’ art. 80, comma 3, del </w:t>
      </w:r>
      <w:r w:rsidR="00882DD8" w:rsidRPr="00882DD8">
        <w:rPr>
          <w:rFonts w:asciiTheme="minorHAnsi" w:hAnsiTheme="minorHAnsi"/>
          <w:b/>
          <w:color w:val="auto"/>
          <w:sz w:val="22"/>
          <w:szCs w:val="22"/>
        </w:rPr>
        <w:t>d.lgs.</w:t>
      </w:r>
      <w:r w:rsidRPr="00882DD8">
        <w:rPr>
          <w:rFonts w:asciiTheme="minorHAnsi" w:hAnsiTheme="minorHAnsi"/>
          <w:b/>
          <w:color w:val="auto"/>
          <w:sz w:val="22"/>
          <w:szCs w:val="22"/>
        </w:rPr>
        <w:t xml:space="preserve"> n. 50 del 2016, si intende riferita, oltre che al socio titolare di più del 50% del capitale sociale, anche ai due soci titolari ciascuno del 50% del capitale o, se i soci sono tre, al socio titolare del 50%.”</w:t>
      </w:r>
    </w:p>
    <w:p w:rsidR="00FB59B5" w:rsidRPr="00882DD8" w:rsidRDefault="00FB59B5" w:rsidP="00882DD8">
      <w:pPr>
        <w:pStyle w:val="Default"/>
        <w:spacing w:before="120"/>
        <w:jc w:val="both"/>
        <w:rPr>
          <w:rFonts w:asciiTheme="minorHAnsi" w:hAnsiTheme="minorHAnsi"/>
          <w:b/>
          <w:color w:val="auto"/>
          <w:sz w:val="22"/>
          <w:szCs w:val="22"/>
        </w:rPr>
      </w:pPr>
      <w:r w:rsidRPr="00882DD8">
        <w:rPr>
          <w:rFonts w:asciiTheme="minorHAnsi" w:hAnsiTheme="minorHAnsi"/>
          <w:b/>
          <w:color w:val="auto"/>
          <w:sz w:val="22"/>
          <w:szCs w:val="22"/>
        </w:rPr>
        <w:t xml:space="preserve">N.B. 3 Il concorrente, qualora la polizza venga gestita da un’agenzia o altro soggetto, deve rendere apposita dichiarazione </w:t>
      </w:r>
      <w:proofErr w:type="gramStart"/>
      <w:r w:rsidRPr="00882DD8">
        <w:rPr>
          <w:rFonts w:asciiTheme="minorHAnsi" w:hAnsiTheme="minorHAnsi"/>
          <w:b/>
          <w:color w:val="auto"/>
          <w:sz w:val="22"/>
          <w:szCs w:val="22"/>
        </w:rPr>
        <w:t>( vedi</w:t>
      </w:r>
      <w:proofErr w:type="gramEnd"/>
      <w:r w:rsidRPr="00882DD8">
        <w:rPr>
          <w:rFonts w:asciiTheme="minorHAnsi" w:hAnsiTheme="minorHAnsi"/>
          <w:b/>
          <w:color w:val="auto"/>
          <w:sz w:val="22"/>
          <w:szCs w:val="22"/>
        </w:rPr>
        <w:t xml:space="preserve"> apposito “campo” nell’allegato “A1”).</w:t>
      </w:r>
    </w:p>
    <w:p w:rsidR="00FB59B5" w:rsidRPr="00FB59B5" w:rsidRDefault="00FB59B5" w:rsidP="00882DD8">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La dichiarazione inerente l’insussistenza delle cause di esclusione di cui all’art. 80, comma </w:t>
      </w:r>
      <w:r w:rsidR="00882DD8">
        <w:rPr>
          <w:rFonts w:asciiTheme="minorHAnsi" w:hAnsiTheme="minorHAnsi"/>
          <w:color w:val="auto"/>
          <w:sz w:val="22"/>
          <w:szCs w:val="22"/>
        </w:rPr>
        <w:t>1 e 2 e comma 5 lett. l) del D.</w:t>
      </w:r>
      <w:r w:rsidR="00882DD8" w:rsidRPr="00FB59B5">
        <w:rPr>
          <w:rFonts w:asciiTheme="minorHAnsi" w:hAnsiTheme="minorHAnsi"/>
          <w:color w:val="auto"/>
          <w:sz w:val="22"/>
          <w:szCs w:val="22"/>
        </w:rPr>
        <w:t>lgs.</w:t>
      </w:r>
      <w:r w:rsidRPr="00FB59B5">
        <w:rPr>
          <w:rFonts w:asciiTheme="minorHAnsi" w:hAnsiTheme="minorHAnsi"/>
          <w:color w:val="auto"/>
          <w:sz w:val="22"/>
          <w:szCs w:val="22"/>
        </w:rPr>
        <w:t xml:space="preserve"> 50/2016, deve essere resa (utilizzando il fac-simile di cui all’</w:t>
      </w:r>
      <w:r w:rsidRPr="00882DD8">
        <w:rPr>
          <w:rFonts w:asciiTheme="minorHAnsi" w:hAnsiTheme="minorHAnsi"/>
          <w:b/>
          <w:color w:val="auto"/>
          <w:sz w:val="22"/>
          <w:szCs w:val="22"/>
        </w:rPr>
        <w:t>Allegato “A2”</w:t>
      </w:r>
      <w:r w:rsidRPr="00FB59B5">
        <w:rPr>
          <w:rFonts w:asciiTheme="minorHAnsi" w:hAnsiTheme="minorHAnsi"/>
          <w:color w:val="auto"/>
          <w:sz w:val="22"/>
          <w:szCs w:val="22"/>
        </w:rPr>
        <w:t xml:space="preserve">) da tutti i soggetti indicati, fermo restando che relativamente alla insussistenza delle cause di esclusione di cui all’art. 80, comma 2, tale dichiarazione deve essere resa – in caso di incorporazione/fusione/cessione d’azienda o ramo di azienda – anche dagli amministratori e dai direttori tecnici che hanno operato presso la </w:t>
      </w:r>
      <w:proofErr w:type="spellStart"/>
      <w:r w:rsidRPr="00FB59B5">
        <w:rPr>
          <w:rFonts w:asciiTheme="minorHAnsi" w:hAnsiTheme="minorHAnsi"/>
          <w:color w:val="auto"/>
          <w:sz w:val="22"/>
          <w:szCs w:val="22"/>
        </w:rPr>
        <w:t>soc</w:t>
      </w:r>
      <w:proofErr w:type="spellEnd"/>
      <w:r w:rsidRPr="00FB59B5">
        <w:rPr>
          <w:rFonts w:asciiTheme="minorHAnsi" w:hAnsiTheme="minorHAnsi"/>
          <w:color w:val="auto"/>
          <w:sz w:val="22"/>
          <w:szCs w:val="22"/>
        </w:rPr>
        <w:t xml:space="preserve">. </w:t>
      </w:r>
      <w:proofErr w:type="gramStart"/>
      <w:r w:rsidRPr="00FB59B5">
        <w:rPr>
          <w:rFonts w:asciiTheme="minorHAnsi" w:hAnsiTheme="minorHAnsi"/>
          <w:color w:val="auto"/>
          <w:sz w:val="22"/>
          <w:szCs w:val="22"/>
        </w:rPr>
        <w:t>cedente</w:t>
      </w:r>
      <w:proofErr w:type="gramEnd"/>
      <w:r w:rsidRPr="00FB59B5">
        <w:rPr>
          <w:rFonts w:asciiTheme="minorHAnsi" w:hAnsiTheme="minorHAnsi"/>
          <w:color w:val="auto"/>
          <w:sz w:val="22"/>
          <w:szCs w:val="22"/>
        </w:rPr>
        <w:t>/incorporata o le società fusesi nell’ultimo anno. Al fine di consentire i controlli di cui ai requisiti generali dovranno essere indicati i dati identificativi (anagrafici e di residenza) relativi a tutti i soggetti in possesso della legale rappresentanza (soci, amministratori), degli institori, dei procuratori generali, dei membri degli organi con poteri di direzione o di controllo e dei direttori tecnici dell’impresa concorrente al momento della presentazione dell’offerta e i dati relativi agli stessi soggetti cessati dalla carica nell’anno antecedente la data di pubblicazione del bando di gara.</w:t>
      </w:r>
    </w:p>
    <w:p w:rsidR="00FB59B5" w:rsidRPr="00882DD8" w:rsidRDefault="00FB59B5" w:rsidP="00882DD8">
      <w:pPr>
        <w:pStyle w:val="Default"/>
        <w:spacing w:before="120"/>
        <w:jc w:val="both"/>
        <w:rPr>
          <w:rFonts w:asciiTheme="minorHAnsi" w:hAnsiTheme="minorHAnsi"/>
          <w:b/>
          <w:color w:val="auto"/>
          <w:sz w:val="22"/>
          <w:szCs w:val="22"/>
          <w:u w:val="single"/>
        </w:rPr>
      </w:pPr>
      <w:r w:rsidRPr="00882DD8">
        <w:rPr>
          <w:rFonts w:asciiTheme="minorHAnsi" w:hAnsiTheme="minorHAnsi"/>
          <w:b/>
          <w:color w:val="auto"/>
          <w:sz w:val="22"/>
          <w:szCs w:val="22"/>
        </w:rPr>
        <w:t xml:space="preserve">ATTENZIONE: </w:t>
      </w:r>
      <w:r w:rsidRPr="00882DD8">
        <w:rPr>
          <w:rFonts w:asciiTheme="minorHAnsi" w:hAnsiTheme="minorHAnsi"/>
          <w:b/>
          <w:color w:val="auto"/>
          <w:sz w:val="22"/>
          <w:szCs w:val="22"/>
          <w:u w:val="single"/>
        </w:rPr>
        <w:t xml:space="preserve">Ai sensi dell'articolo 85 del </w:t>
      </w:r>
      <w:r w:rsidR="00882DD8" w:rsidRPr="00882DD8">
        <w:rPr>
          <w:rFonts w:asciiTheme="minorHAnsi" w:hAnsiTheme="minorHAnsi"/>
          <w:b/>
          <w:color w:val="auto"/>
          <w:sz w:val="22"/>
          <w:szCs w:val="22"/>
          <w:u w:val="single"/>
        </w:rPr>
        <w:t>D.lgs.</w:t>
      </w:r>
      <w:r w:rsidRPr="00882DD8">
        <w:rPr>
          <w:rFonts w:asciiTheme="minorHAnsi" w:hAnsiTheme="minorHAnsi"/>
          <w:b/>
          <w:color w:val="auto"/>
          <w:sz w:val="22"/>
          <w:szCs w:val="22"/>
          <w:u w:val="single"/>
        </w:rPr>
        <w:t xml:space="preserve"> n. 50/2016 la Stazione appaltante è tenuta ad accettare ai fini dell'attestazione dei requisiti previsti dall'art. 80 il Documento di Gara Unico Europea (DGUE)</w:t>
      </w:r>
      <w:r w:rsidR="00882DD8" w:rsidRPr="00882DD8">
        <w:rPr>
          <w:rFonts w:asciiTheme="minorHAnsi" w:hAnsiTheme="minorHAnsi"/>
          <w:b/>
          <w:color w:val="auto"/>
          <w:sz w:val="22"/>
          <w:szCs w:val="22"/>
          <w:u w:val="single"/>
        </w:rPr>
        <w:t xml:space="preserve"> </w:t>
      </w:r>
      <w:r w:rsidRPr="00882DD8">
        <w:rPr>
          <w:rFonts w:asciiTheme="minorHAnsi" w:hAnsiTheme="minorHAnsi"/>
          <w:b/>
          <w:color w:val="auto"/>
          <w:sz w:val="22"/>
          <w:szCs w:val="22"/>
          <w:u w:val="single"/>
        </w:rPr>
        <w:t>presentato in forma cartacea o in modalità elettronica all'atto di presentazione dell'offerta.</w:t>
      </w:r>
    </w:p>
    <w:p w:rsidR="00185313" w:rsidRDefault="00185313">
      <w:pPr>
        <w:rPr>
          <w:rFonts w:cs="Times New Roman"/>
          <w:i/>
        </w:rPr>
      </w:pPr>
      <w:r>
        <w:rPr>
          <w:i/>
        </w:rPr>
        <w:br w:type="page"/>
      </w:r>
    </w:p>
    <w:p w:rsidR="00FB59B5" w:rsidRPr="00882DD8" w:rsidRDefault="00FB59B5" w:rsidP="00882DD8">
      <w:pPr>
        <w:pStyle w:val="Default"/>
        <w:spacing w:before="240"/>
        <w:jc w:val="both"/>
        <w:rPr>
          <w:rFonts w:asciiTheme="minorHAnsi" w:hAnsiTheme="minorHAnsi"/>
          <w:i/>
          <w:color w:val="auto"/>
          <w:sz w:val="22"/>
          <w:szCs w:val="22"/>
        </w:rPr>
      </w:pPr>
      <w:r w:rsidRPr="00882DD8">
        <w:rPr>
          <w:rFonts w:asciiTheme="minorHAnsi" w:hAnsiTheme="minorHAnsi"/>
          <w:i/>
          <w:color w:val="auto"/>
          <w:sz w:val="22"/>
          <w:szCs w:val="22"/>
        </w:rPr>
        <w:lastRenderedPageBreak/>
        <w:t>4.2 Requisiti di capacità economico-finanziaria</w:t>
      </w:r>
    </w:p>
    <w:p w:rsidR="001C186E" w:rsidRPr="001C186E" w:rsidRDefault="00FB59B5" w:rsidP="001C186E">
      <w:pPr>
        <w:pStyle w:val="Default"/>
        <w:spacing w:before="120"/>
        <w:jc w:val="both"/>
        <w:rPr>
          <w:rFonts w:asciiTheme="minorHAnsi" w:hAnsiTheme="minorHAnsi"/>
          <w:color w:val="auto"/>
          <w:sz w:val="22"/>
          <w:szCs w:val="22"/>
        </w:rPr>
      </w:pPr>
      <w:r w:rsidRPr="00882DD8">
        <w:rPr>
          <w:rFonts w:asciiTheme="minorHAnsi" w:hAnsiTheme="minorHAnsi"/>
          <w:b/>
          <w:color w:val="auto"/>
          <w:sz w:val="22"/>
          <w:szCs w:val="22"/>
        </w:rPr>
        <w:t>B)</w:t>
      </w:r>
      <w:r w:rsidRPr="00FB59B5">
        <w:rPr>
          <w:rFonts w:asciiTheme="minorHAnsi" w:hAnsiTheme="minorHAnsi"/>
          <w:color w:val="auto"/>
          <w:sz w:val="22"/>
          <w:szCs w:val="22"/>
        </w:rPr>
        <w:t xml:space="preserve"> ai fini di valutare il possesso della necessaria capacità economica e finanziaria, ai sensi dell’art. 83, commi 4 a 5 e </w:t>
      </w:r>
      <w:r w:rsidRPr="00CE6AD8">
        <w:rPr>
          <w:rFonts w:asciiTheme="minorHAnsi" w:hAnsiTheme="minorHAnsi"/>
          <w:color w:val="auto"/>
          <w:sz w:val="22"/>
          <w:szCs w:val="22"/>
        </w:rPr>
        <w:t>Allegato XVII</w:t>
      </w:r>
      <w:r w:rsidRPr="00FB59B5">
        <w:rPr>
          <w:rFonts w:asciiTheme="minorHAnsi" w:hAnsiTheme="minorHAnsi"/>
          <w:color w:val="auto"/>
          <w:sz w:val="22"/>
          <w:szCs w:val="22"/>
        </w:rPr>
        <w:t xml:space="preserve"> del </w:t>
      </w:r>
      <w:r w:rsidR="00CE6AD8"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l’operatore economico dovrà dichiarare (</w:t>
      </w:r>
      <w:r w:rsidRPr="00CE6AD8">
        <w:rPr>
          <w:rFonts w:asciiTheme="minorHAnsi" w:hAnsiTheme="minorHAnsi"/>
          <w:color w:val="auto"/>
          <w:sz w:val="22"/>
          <w:szCs w:val="22"/>
          <w:u w:val="single"/>
        </w:rPr>
        <w:t xml:space="preserve">utilizzando l’apposito campo di cui al punto </w:t>
      </w:r>
      <w:r w:rsidR="009F47F6">
        <w:rPr>
          <w:rFonts w:asciiTheme="minorHAnsi" w:hAnsiTheme="minorHAnsi"/>
          <w:color w:val="auto"/>
          <w:sz w:val="22"/>
          <w:szCs w:val="22"/>
          <w:u w:val="single"/>
        </w:rPr>
        <w:t>16</w:t>
      </w:r>
      <w:r w:rsidRPr="00CE6AD8">
        <w:rPr>
          <w:rFonts w:asciiTheme="minorHAnsi" w:hAnsiTheme="minorHAnsi"/>
          <w:color w:val="auto"/>
          <w:sz w:val="22"/>
          <w:szCs w:val="22"/>
          <w:u w:val="single"/>
        </w:rPr>
        <w:t xml:space="preserve"> dell’allegato “A1</w:t>
      </w:r>
      <w:r w:rsidRPr="001C186E">
        <w:rPr>
          <w:rFonts w:asciiTheme="minorHAnsi" w:hAnsiTheme="minorHAnsi"/>
          <w:color w:val="auto"/>
          <w:sz w:val="22"/>
          <w:szCs w:val="22"/>
          <w:u w:val="single"/>
        </w:rPr>
        <w:t>”</w:t>
      </w:r>
      <w:r w:rsidRPr="001C186E">
        <w:rPr>
          <w:rFonts w:asciiTheme="minorHAnsi" w:hAnsiTheme="minorHAnsi"/>
          <w:color w:val="auto"/>
          <w:sz w:val="22"/>
          <w:szCs w:val="22"/>
        </w:rPr>
        <w:t xml:space="preserve">) </w:t>
      </w:r>
      <w:r w:rsidR="001C186E" w:rsidRPr="001C186E">
        <w:rPr>
          <w:rFonts w:asciiTheme="minorHAnsi" w:hAnsiTheme="minorHAnsi"/>
          <w:color w:val="auto"/>
          <w:sz w:val="22"/>
          <w:szCs w:val="22"/>
        </w:rPr>
        <w:t>di aver realizzato, negli ultimi tre esercizi finanziari disponibili (2014/2015/2016), una raccolta premi, nei rami danni, non inferiore all’importo complessivo di euro 25.000.000,00 (</w:t>
      </w:r>
      <w:proofErr w:type="spellStart"/>
      <w:r w:rsidR="001C186E" w:rsidRPr="001C186E">
        <w:rPr>
          <w:rFonts w:asciiTheme="minorHAnsi" w:hAnsiTheme="minorHAnsi"/>
          <w:color w:val="auto"/>
          <w:sz w:val="22"/>
          <w:szCs w:val="22"/>
        </w:rPr>
        <w:t>venticinquemilioni</w:t>
      </w:r>
      <w:proofErr w:type="spellEnd"/>
      <w:r w:rsidR="001C186E" w:rsidRPr="001C186E">
        <w:rPr>
          <w:rFonts w:asciiTheme="minorHAnsi" w:hAnsiTheme="minorHAnsi"/>
          <w:color w:val="auto"/>
          <w:sz w:val="22"/>
          <w:szCs w:val="22"/>
        </w:rPr>
        <w:t>);</w:t>
      </w:r>
    </w:p>
    <w:p w:rsidR="00FB59B5" w:rsidRPr="00CE6AD8" w:rsidRDefault="00FB59B5" w:rsidP="001C186E">
      <w:pPr>
        <w:pStyle w:val="Default"/>
        <w:spacing w:before="120"/>
        <w:jc w:val="both"/>
        <w:rPr>
          <w:rFonts w:asciiTheme="minorHAnsi" w:hAnsiTheme="minorHAnsi"/>
          <w:i/>
          <w:color w:val="auto"/>
          <w:sz w:val="22"/>
          <w:szCs w:val="22"/>
        </w:rPr>
      </w:pPr>
      <w:r w:rsidRPr="00CE6AD8">
        <w:rPr>
          <w:rFonts w:asciiTheme="minorHAnsi" w:hAnsiTheme="minorHAnsi"/>
          <w:i/>
          <w:color w:val="auto"/>
          <w:sz w:val="22"/>
          <w:szCs w:val="22"/>
        </w:rPr>
        <w:t>4.3 Requisiti di capacità tecnica e professionale</w:t>
      </w:r>
    </w:p>
    <w:p w:rsidR="008E4845" w:rsidRPr="008E4845" w:rsidRDefault="00FB59B5" w:rsidP="008E4845">
      <w:pPr>
        <w:pStyle w:val="Default"/>
        <w:spacing w:before="120"/>
        <w:jc w:val="both"/>
        <w:rPr>
          <w:rFonts w:asciiTheme="minorHAnsi" w:hAnsiTheme="minorHAnsi"/>
          <w:color w:val="auto"/>
          <w:sz w:val="22"/>
          <w:szCs w:val="22"/>
        </w:rPr>
      </w:pPr>
      <w:r w:rsidRPr="00CE6AD8">
        <w:rPr>
          <w:rFonts w:asciiTheme="minorHAnsi" w:hAnsiTheme="minorHAnsi"/>
          <w:b/>
          <w:color w:val="auto"/>
          <w:sz w:val="22"/>
          <w:szCs w:val="22"/>
        </w:rPr>
        <w:t>C)</w:t>
      </w:r>
      <w:r w:rsidRPr="00FB59B5">
        <w:rPr>
          <w:rFonts w:asciiTheme="minorHAnsi" w:hAnsiTheme="minorHAnsi"/>
          <w:color w:val="auto"/>
          <w:sz w:val="22"/>
          <w:szCs w:val="22"/>
        </w:rPr>
        <w:t xml:space="preserve"> ai fini di valutare il possesso della necessaria esperienza, ai sensi dell’art. 83, comma 6 e Allegato XVII del </w:t>
      </w:r>
      <w:r w:rsidR="00CE6AD8"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l’operatore economico dovrà dichiarare (</w:t>
      </w:r>
      <w:r w:rsidRPr="00CE6AD8">
        <w:rPr>
          <w:rFonts w:asciiTheme="minorHAnsi" w:hAnsiTheme="minorHAnsi"/>
          <w:color w:val="auto"/>
          <w:sz w:val="22"/>
          <w:szCs w:val="22"/>
          <w:u w:val="single"/>
        </w:rPr>
        <w:t xml:space="preserve">utilizzando le apposite tabelle di cui al punto </w:t>
      </w:r>
      <w:r w:rsidR="009F47F6">
        <w:rPr>
          <w:rFonts w:asciiTheme="minorHAnsi" w:hAnsiTheme="minorHAnsi"/>
          <w:color w:val="auto"/>
          <w:sz w:val="22"/>
          <w:szCs w:val="22"/>
          <w:u w:val="single"/>
        </w:rPr>
        <w:t>17</w:t>
      </w:r>
      <w:r w:rsidRPr="00CE6AD8">
        <w:rPr>
          <w:rFonts w:asciiTheme="minorHAnsi" w:hAnsiTheme="minorHAnsi"/>
          <w:color w:val="auto"/>
          <w:sz w:val="22"/>
          <w:szCs w:val="22"/>
          <w:u w:val="single"/>
        </w:rPr>
        <w:t xml:space="preserve"> dell’allegato “A1”</w:t>
      </w:r>
      <w:r w:rsidRPr="00FB59B5">
        <w:rPr>
          <w:rFonts w:asciiTheme="minorHAnsi" w:hAnsiTheme="minorHAnsi"/>
          <w:color w:val="auto"/>
          <w:sz w:val="22"/>
          <w:szCs w:val="22"/>
        </w:rPr>
        <w:t xml:space="preserve">), di aver prestato </w:t>
      </w:r>
      <w:r w:rsidR="008E4845" w:rsidRPr="008E4845">
        <w:rPr>
          <w:rFonts w:asciiTheme="minorHAnsi" w:hAnsiTheme="minorHAnsi"/>
          <w:color w:val="auto"/>
          <w:sz w:val="22"/>
          <w:szCs w:val="22"/>
        </w:rPr>
        <w:t>nell’ultimo triennio (2014/2015/2016)</w:t>
      </w:r>
      <w:r w:rsidRPr="00FB59B5">
        <w:rPr>
          <w:rFonts w:asciiTheme="minorHAnsi" w:hAnsiTheme="minorHAnsi"/>
          <w:color w:val="auto"/>
          <w:sz w:val="22"/>
          <w:szCs w:val="22"/>
        </w:rPr>
        <w:t xml:space="preserve">, </w:t>
      </w:r>
      <w:r w:rsidR="008E4845" w:rsidRPr="008E4845">
        <w:rPr>
          <w:rFonts w:asciiTheme="minorHAnsi" w:hAnsiTheme="minorHAnsi"/>
          <w:color w:val="auto"/>
          <w:sz w:val="22"/>
          <w:szCs w:val="22"/>
        </w:rPr>
        <w:t>in favore di Enti Pubblici e/o Società Pubbliche e/o Società Private, almeno UN servizio assicurativo (polizza) - riferito alla specifica copertura compresa nel singolo lotto per cui si concorre - il cui valore annuale sia almeno pari al valore annuo del lotto a cui si partecipa.</w:t>
      </w:r>
    </w:p>
    <w:p w:rsidR="00FB59B5" w:rsidRPr="00FB59B5" w:rsidRDefault="00FB59B5" w:rsidP="00CE6AD8">
      <w:pPr>
        <w:pStyle w:val="Default"/>
        <w:spacing w:before="120"/>
        <w:jc w:val="both"/>
        <w:rPr>
          <w:rFonts w:asciiTheme="minorHAnsi" w:hAnsiTheme="minorHAnsi"/>
          <w:color w:val="auto"/>
          <w:sz w:val="22"/>
          <w:szCs w:val="22"/>
        </w:rPr>
      </w:pPr>
      <w:r w:rsidRPr="00CE6AD8">
        <w:rPr>
          <w:rFonts w:asciiTheme="minorHAnsi" w:hAnsiTheme="minorHAnsi"/>
          <w:b/>
          <w:color w:val="auto"/>
          <w:sz w:val="22"/>
          <w:szCs w:val="22"/>
        </w:rPr>
        <w:t>D) Garanzia provvisoria</w:t>
      </w:r>
      <w:r w:rsidRPr="00FB59B5">
        <w:rPr>
          <w:rFonts w:asciiTheme="minorHAnsi" w:hAnsiTheme="minorHAnsi"/>
          <w:color w:val="auto"/>
          <w:sz w:val="22"/>
          <w:szCs w:val="22"/>
        </w:rPr>
        <w:t xml:space="preserve"> prestata con le modalità di cui al successivo art. 6;</w:t>
      </w:r>
    </w:p>
    <w:p w:rsidR="00FB59B5" w:rsidRPr="00FB59B5" w:rsidRDefault="00FB59B5" w:rsidP="00CE6AD8">
      <w:pPr>
        <w:pStyle w:val="Default"/>
        <w:spacing w:before="120"/>
        <w:jc w:val="both"/>
        <w:rPr>
          <w:rFonts w:asciiTheme="minorHAnsi" w:hAnsiTheme="minorHAnsi"/>
          <w:color w:val="auto"/>
          <w:sz w:val="22"/>
          <w:szCs w:val="22"/>
        </w:rPr>
      </w:pPr>
      <w:r w:rsidRPr="00CE3992">
        <w:rPr>
          <w:rFonts w:asciiTheme="minorHAnsi" w:hAnsiTheme="minorHAnsi"/>
          <w:b/>
          <w:color w:val="auto"/>
          <w:sz w:val="22"/>
          <w:szCs w:val="22"/>
        </w:rPr>
        <w:t>E) Contributo all'A.N.A.C.</w:t>
      </w:r>
      <w:r w:rsidR="00CE3992">
        <w:rPr>
          <w:rFonts w:asciiTheme="minorHAnsi" w:hAnsiTheme="minorHAnsi"/>
          <w:color w:val="auto"/>
          <w:sz w:val="22"/>
          <w:szCs w:val="22"/>
        </w:rPr>
        <w:t xml:space="preserve">: </w:t>
      </w:r>
      <w:r w:rsidRPr="00FB59B5">
        <w:rPr>
          <w:rFonts w:asciiTheme="minorHAnsi" w:hAnsiTheme="minorHAnsi"/>
          <w:color w:val="auto"/>
          <w:sz w:val="22"/>
          <w:szCs w:val="22"/>
        </w:rPr>
        <w:t xml:space="preserve">attestazione dell’avvenuto versamento del contributo all'A.N.A.C. </w:t>
      </w:r>
      <w:r w:rsidRPr="00CE3992">
        <w:rPr>
          <w:rFonts w:asciiTheme="minorHAnsi" w:hAnsiTheme="minorHAnsi"/>
          <w:b/>
          <w:color w:val="auto"/>
          <w:sz w:val="22"/>
          <w:szCs w:val="22"/>
        </w:rPr>
        <w:t>Per eseguire il pagamento, indipendentemente dalla modalità di versamento utilizzata, è necessario iscriversi on line, anche per i soggetti già iscritti al vecchio servizio, al nuovo “servizio di Riscossione” raggiungibile all’indirizzo www.anticorruzione.it.</w:t>
      </w:r>
    </w:p>
    <w:p w:rsidR="00FB59B5" w:rsidRPr="00FB59B5" w:rsidRDefault="00FB59B5" w:rsidP="00CE3992">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Di seguito v</w:t>
      </w:r>
      <w:r w:rsidR="00CE3992">
        <w:rPr>
          <w:rFonts w:asciiTheme="minorHAnsi" w:hAnsiTheme="minorHAnsi"/>
          <w:color w:val="auto"/>
          <w:sz w:val="22"/>
          <w:szCs w:val="22"/>
        </w:rPr>
        <w:t xml:space="preserve">iene indicato </w:t>
      </w:r>
      <w:r w:rsidRPr="00FB59B5">
        <w:rPr>
          <w:rFonts w:asciiTheme="minorHAnsi" w:hAnsiTheme="minorHAnsi"/>
          <w:color w:val="auto"/>
          <w:sz w:val="22"/>
          <w:szCs w:val="22"/>
        </w:rPr>
        <w:t>i</w:t>
      </w:r>
      <w:r w:rsidR="00CE3992">
        <w:rPr>
          <w:rFonts w:asciiTheme="minorHAnsi" w:hAnsiTheme="minorHAnsi"/>
          <w:color w:val="auto"/>
          <w:sz w:val="22"/>
          <w:szCs w:val="22"/>
        </w:rPr>
        <w:t>l</w:t>
      </w:r>
      <w:r w:rsidRPr="00FB59B5">
        <w:rPr>
          <w:rFonts w:asciiTheme="minorHAnsi" w:hAnsiTheme="minorHAnsi"/>
          <w:color w:val="auto"/>
          <w:sz w:val="22"/>
          <w:szCs w:val="22"/>
        </w:rPr>
        <w:t xml:space="preserve"> CIG e l’importo da pagare:</w:t>
      </w:r>
    </w:p>
    <w:p w:rsidR="008E4845" w:rsidRDefault="00FB59B5" w:rsidP="008E4845">
      <w:pPr>
        <w:pStyle w:val="Default"/>
        <w:pBdr>
          <w:top w:val="single" w:sz="4" w:space="1" w:color="auto"/>
          <w:left w:val="single" w:sz="4" w:space="4" w:color="auto"/>
          <w:bottom w:val="single" w:sz="4" w:space="1" w:color="auto"/>
          <w:right w:val="single" w:sz="4" w:space="4" w:color="auto"/>
        </w:pBdr>
        <w:rPr>
          <w:rFonts w:asciiTheme="minorHAnsi" w:hAnsiTheme="minorHAnsi"/>
          <w:color w:val="auto"/>
          <w:sz w:val="22"/>
          <w:szCs w:val="22"/>
        </w:rPr>
      </w:pPr>
      <w:r w:rsidRPr="00FB59B5">
        <w:rPr>
          <w:rFonts w:asciiTheme="minorHAnsi" w:hAnsiTheme="minorHAnsi"/>
          <w:color w:val="auto"/>
          <w:sz w:val="22"/>
          <w:szCs w:val="22"/>
        </w:rPr>
        <w:t xml:space="preserve">Lotto 1 </w:t>
      </w:r>
      <w:r w:rsidR="008E4845" w:rsidRPr="008E4845">
        <w:rPr>
          <w:rFonts w:asciiTheme="minorHAnsi" w:hAnsiTheme="minorHAnsi"/>
          <w:color w:val="auto"/>
          <w:sz w:val="22"/>
          <w:szCs w:val="22"/>
        </w:rPr>
        <w:t>Infortuni licenziati FAI, accompagnatori, giudici, controllori, esaminatori, istruttori</w:t>
      </w:r>
    </w:p>
    <w:p w:rsidR="00FB59B5" w:rsidRDefault="00FB59B5" w:rsidP="008E4845">
      <w:pPr>
        <w:pStyle w:val="Default"/>
        <w:pBdr>
          <w:top w:val="single" w:sz="4" w:space="1" w:color="auto"/>
          <w:left w:val="single" w:sz="4" w:space="4" w:color="auto"/>
          <w:bottom w:val="single" w:sz="4" w:space="1" w:color="auto"/>
          <w:right w:val="single" w:sz="4" w:space="4" w:color="auto"/>
        </w:pBdr>
        <w:rPr>
          <w:rFonts w:asciiTheme="minorHAnsi" w:hAnsiTheme="minorHAnsi"/>
          <w:color w:val="auto"/>
          <w:sz w:val="22"/>
          <w:szCs w:val="22"/>
        </w:rPr>
      </w:pPr>
      <w:r w:rsidRPr="00FB59B5">
        <w:rPr>
          <w:rFonts w:asciiTheme="minorHAnsi" w:hAnsiTheme="minorHAnsi"/>
          <w:color w:val="auto"/>
          <w:sz w:val="22"/>
          <w:szCs w:val="22"/>
        </w:rPr>
        <w:t xml:space="preserve">CIG: </w:t>
      </w:r>
      <w:r w:rsidR="00280B5F" w:rsidRPr="002D299D">
        <w:rPr>
          <w:rFonts w:asciiTheme="minorHAnsi" w:hAnsiTheme="minorHAnsi"/>
          <w:color w:val="auto"/>
          <w:sz w:val="22"/>
          <w:szCs w:val="22"/>
        </w:rPr>
        <w:t>7248086DC5</w:t>
      </w:r>
      <w:r w:rsidR="00CE3992">
        <w:rPr>
          <w:rFonts w:asciiTheme="minorHAnsi" w:hAnsiTheme="minorHAnsi"/>
          <w:color w:val="auto"/>
          <w:sz w:val="22"/>
          <w:szCs w:val="22"/>
        </w:rPr>
        <w:t xml:space="preserve"> </w:t>
      </w:r>
      <w:r w:rsidRPr="00FB59B5">
        <w:rPr>
          <w:rFonts w:asciiTheme="minorHAnsi" w:hAnsiTheme="minorHAnsi"/>
          <w:color w:val="auto"/>
          <w:sz w:val="22"/>
          <w:szCs w:val="22"/>
        </w:rPr>
        <w:t xml:space="preserve">CONTRIBUTO AUTORITA’: </w:t>
      </w:r>
      <w:proofErr w:type="gramStart"/>
      <w:r w:rsidRPr="00FB59B5">
        <w:rPr>
          <w:rFonts w:asciiTheme="minorHAnsi" w:hAnsiTheme="minorHAnsi"/>
          <w:color w:val="auto"/>
          <w:sz w:val="22"/>
          <w:szCs w:val="22"/>
        </w:rPr>
        <w:t xml:space="preserve">Euro </w:t>
      </w:r>
      <w:r w:rsidR="002D299D">
        <w:rPr>
          <w:rFonts w:asciiTheme="minorHAnsi" w:hAnsiTheme="minorHAnsi"/>
          <w:color w:val="auto"/>
          <w:sz w:val="22"/>
          <w:szCs w:val="22"/>
        </w:rPr>
        <w:t xml:space="preserve"> 70</w:t>
      </w:r>
      <w:proofErr w:type="gramEnd"/>
      <w:r w:rsidR="002D299D">
        <w:rPr>
          <w:rFonts w:asciiTheme="minorHAnsi" w:hAnsiTheme="minorHAnsi"/>
          <w:color w:val="auto"/>
          <w:sz w:val="22"/>
          <w:szCs w:val="22"/>
        </w:rPr>
        <w:t>,00</w:t>
      </w:r>
    </w:p>
    <w:p w:rsidR="00FB59B5" w:rsidRPr="00FB59B5" w:rsidRDefault="00FB59B5" w:rsidP="00CE3992">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L’utente iscritto per conto dell’operatore economico dovrà collegarsi al servizio con le credenziali da questo rilasciate e inserire il codice CIG. Il sistema consentirà il pagamento diretto mediante carta di credito oppure la produzione di un modello da presentare a uno dei punti vendita Lottomatica Servizi abilitati a ricevere il pagamento. Pertanto, sono consentite le seguenti modalità di pagamento della contribuzione: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 </w:t>
      </w:r>
      <w:r w:rsidRPr="00CE3992">
        <w:rPr>
          <w:rFonts w:asciiTheme="minorHAnsi" w:hAnsiTheme="minorHAnsi"/>
          <w:i/>
          <w:color w:val="auto"/>
          <w:sz w:val="22"/>
          <w:szCs w:val="22"/>
        </w:rPr>
        <w:t xml:space="preserve">online </w:t>
      </w:r>
      <w:r w:rsidRPr="00FB59B5">
        <w:rPr>
          <w:rFonts w:asciiTheme="minorHAnsi" w:hAnsiTheme="minorHAnsi"/>
          <w:color w:val="auto"/>
          <w:sz w:val="22"/>
          <w:szCs w:val="22"/>
        </w:rPr>
        <w:t xml:space="preserve">mediante carta di credito dei circuiti Visa, MasterCard, </w:t>
      </w:r>
      <w:proofErr w:type="spellStart"/>
      <w:r w:rsidRPr="00FB59B5">
        <w:rPr>
          <w:rFonts w:asciiTheme="minorHAnsi" w:hAnsiTheme="minorHAnsi"/>
          <w:color w:val="auto"/>
          <w:sz w:val="22"/>
          <w:szCs w:val="22"/>
        </w:rPr>
        <w:t>Diners</w:t>
      </w:r>
      <w:proofErr w:type="spellEnd"/>
      <w:r w:rsidRPr="00FB59B5">
        <w:rPr>
          <w:rFonts w:asciiTheme="minorHAnsi" w:hAnsiTheme="minorHAnsi"/>
          <w:color w:val="auto"/>
          <w:sz w:val="22"/>
          <w:szCs w:val="22"/>
        </w:rPr>
        <w:t>, American Express. Per eseguire il pagamento sarà necessario collegarsi al “Servizio riscossione” e seguire le istruzioni a video oppure l’emanando manuale del servizio. A riprova dell'avvenuto pagamento, l’utente otterrà la ricevuta di pagamento all’indirizzo di posta elettronica indicato in sede di iscrizione.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La ricevuta potrà inoltre essere stampata in qualunque momento accedendo alla lista dei “pagamenti effettuati” disponibile on line sul “Servizio di Riscossione”;</w:t>
      </w:r>
    </w:p>
    <w:p w:rsidR="00FB59B5" w:rsidRPr="00CE3992" w:rsidRDefault="00FB59B5" w:rsidP="007222AB">
      <w:pPr>
        <w:pStyle w:val="Default"/>
        <w:jc w:val="both"/>
        <w:rPr>
          <w:rFonts w:asciiTheme="minorHAnsi" w:hAnsiTheme="minorHAnsi"/>
          <w:color w:val="auto"/>
          <w:sz w:val="22"/>
          <w:szCs w:val="22"/>
          <w:u w:val="single"/>
        </w:rPr>
      </w:pPr>
      <w:r w:rsidRPr="00CE3992">
        <w:rPr>
          <w:rFonts w:ascii="Arial" w:hAnsi="Arial" w:cs="Arial"/>
          <w:color w:val="auto"/>
          <w:sz w:val="22"/>
          <w:szCs w:val="22"/>
          <w:u w:val="single"/>
        </w:rPr>
        <w:t>►</w:t>
      </w:r>
      <w:r w:rsidRPr="00CE3992">
        <w:rPr>
          <w:rFonts w:asciiTheme="minorHAnsi" w:hAnsiTheme="minorHAnsi"/>
          <w:color w:val="auto"/>
          <w:sz w:val="22"/>
          <w:szCs w:val="22"/>
          <w:u w:val="single"/>
        </w:rPr>
        <w:t>In tal caso, si chiede di far pervenire copia della ricevuta di pagamento.</w:t>
      </w:r>
    </w:p>
    <w:p w:rsidR="00FB59B5" w:rsidRPr="00FB59B5" w:rsidRDefault="00FB59B5" w:rsidP="00CE3992">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 </w:t>
      </w:r>
      <w:r w:rsidRPr="00CE3992">
        <w:rPr>
          <w:rFonts w:asciiTheme="minorHAnsi" w:hAnsiTheme="minorHAnsi"/>
          <w:i/>
          <w:color w:val="auto"/>
          <w:sz w:val="22"/>
          <w:szCs w:val="22"/>
        </w:rPr>
        <w:t>in contanti</w:t>
      </w:r>
      <w:r w:rsidRPr="00FB59B5">
        <w:rPr>
          <w:rFonts w:asciiTheme="minorHAnsi" w:hAnsiTheme="minorHAnsi"/>
          <w:color w:val="auto"/>
          <w:sz w:val="22"/>
          <w:szCs w:val="22"/>
        </w:rPr>
        <w:t>, muniti del modello di pagamento rilasciato dal Servizio di riscossione, presso tutti i punti vendita della rete dei tabaccai lottisti abilitati al pagamento di bollette e bollettini.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All’indirizzo http://www.lottomaticaservizi.it è disponibile la funzione “Cerca il punto vendita più vicino a te”;</w:t>
      </w:r>
    </w:p>
    <w:p w:rsidR="00FB59B5" w:rsidRPr="00CE3992" w:rsidRDefault="00FB59B5" w:rsidP="007222AB">
      <w:pPr>
        <w:pStyle w:val="Default"/>
        <w:jc w:val="both"/>
        <w:rPr>
          <w:rFonts w:asciiTheme="minorHAnsi" w:hAnsiTheme="minorHAnsi"/>
          <w:color w:val="auto"/>
          <w:sz w:val="22"/>
          <w:szCs w:val="22"/>
          <w:u w:val="single"/>
        </w:rPr>
      </w:pPr>
      <w:r w:rsidRPr="00CE3992">
        <w:rPr>
          <w:rFonts w:ascii="Arial" w:hAnsi="Arial" w:cs="Arial"/>
          <w:color w:val="auto"/>
          <w:sz w:val="22"/>
          <w:szCs w:val="22"/>
          <w:u w:val="single"/>
        </w:rPr>
        <w:t>►</w:t>
      </w:r>
      <w:r w:rsidRPr="00CE3992">
        <w:rPr>
          <w:rFonts w:asciiTheme="minorHAnsi" w:hAnsiTheme="minorHAnsi"/>
          <w:color w:val="auto"/>
          <w:sz w:val="22"/>
          <w:szCs w:val="22"/>
          <w:u w:val="single"/>
        </w:rPr>
        <w:t xml:space="preserve"> In tal caso, si chiede di far pervenire lo scontrino rilasciato dal punto vendita.</w:t>
      </w:r>
    </w:p>
    <w:p w:rsidR="00FB59B5" w:rsidRPr="00CE3992" w:rsidRDefault="008E4845" w:rsidP="00CE3992">
      <w:pPr>
        <w:pStyle w:val="Default"/>
        <w:spacing w:before="120"/>
        <w:jc w:val="both"/>
        <w:rPr>
          <w:rFonts w:asciiTheme="minorHAnsi" w:hAnsiTheme="minorHAnsi"/>
          <w:b/>
          <w:color w:val="auto"/>
          <w:sz w:val="22"/>
          <w:szCs w:val="22"/>
        </w:rPr>
      </w:pPr>
      <w:r>
        <w:rPr>
          <w:rFonts w:asciiTheme="minorHAnsi" w:hAnsiTheme="minorHAnsi"/>
          <w:b/>
          <w:color w:val="auto"/>
          <w:sz w:val="22"/>
          <w:szCs w:val="22"/>
        </w:rPr>
        <w:t>AERO CLUB D’ITALIA</w:t>
      </w:r>
      <w:r w:rsidR="00FB59B5" w:rsidRPr="00CE3992">
        <w:rPr>
          <w:rFonts w:asciiTheme="minorHAnsi" w:hAnsiTheme="minorHAnsi"/>
          <w:b/>
          <w:color w:val="auto"/>
          <w:sz w:val="22"/>
          <w:szCs w:val="22"/>
        </w:rPr>
        <w:t xml:space="preserve"> provvederà al controllo dell'avvenuto pagamento, dell'esattezza dell'importo e della rispondenza del CIG riportato sulla ricevuta del versamento con quello assegnato al singolo lotto.</w:t>
      </w:r>
    </w:p>
    <w:p w:rsidR="00CE3992" w:rsidRDefault="00CE3992" w:rsidP="007222AB">
      <w:pPr>
        <w:pStyle w:val="Default"/>
        <w:jc w:val="both"/>
        <w:rPr>
          <w:rFonts w:asciiTheme="minorHAnsi" w:hAnsiTheme="minorHAnsi"/>
          <w:color w:val="auto"/>
          <w:sz w:val="22"/>
          <w:szCs w:val="22"/>
        </w:rPr>
      </w:pPr>
    </w:p>
    <w:p w:rsidR="00185313" w:rsidRDefault="00185313">
      <w:pPr>
        <w:rPr>
          <w:rFonts w:cs="Times New Roman"/>
          <w:b/>
        </w:rPr>
      </w:pPr>
      <w:r>
        <w:rPr>
          <w:b/>
        </w:rPr>
        <w:br w:type="page"/>
      </w:r>
    </w:p>
    <w:p w:rsidR="00FB59B5" w:rsidRPr="001D32CF" w:rsidRDefault="00FB59B5" w:rsidP="007222AB">
      <w:pPr>
        <w:pStyle w:val="Default"/>
        <w:jc w:val="both"/>
        <w:rPr>
          <w:rFonts w:asciiTheme="minorHAnsi" w:hAnsiTheme="minorHAnsi"/>
          <w:b/>
          <w:color w:val="auto"/>
          <w:sz w:val="22"/>
          <w:szCs w:val="22"/>
        </w:rPr>
      </w:pPr>
      <w:r w:rsidRPr="001D32CF">
        <w:rPr>
          <w:rFonts w:asciiTheme="minorHAnsi" w:hAnsiTheme="minorHAnsi"/>
          <w:b/>
          <w:color w:val="auto"/>
          <w:sz w:val="22"/>
          <w:szCs w:val="22"/>
        </w:rPr>
        <w:lastRenderedPageBreak/>
        <w:t xml:space="preserve">F) copia del documento attestante l'attribuzione del PASSOE da parte del servizio </w:t>
      </w:r>
      <w:proofErr w:type="spellStart"/>
      <w:r w:rsidRPr="001D32CF">
        <w:rPr>
          <w:rFonts w:asciiTheme="minorHAnsi" w:hAnsiTheme="minorHAnsi"/>
          <w:b/>
          <w:color w:val="auto"/>
          <w:sz w:val="22"/>
          <w:szCs w:val="22"/>
        </w:rPr>
        <w:t>AVCpass</w:t>
      </w:r>
      <w:proofErr w:type="spellEnd"/>
      <w:r w:rsidRPr="001D32CF">
        <w:rPr>
          <w:rFonts w:asciiTheme="minorHAnsi" w:hAnsiTheme="minorHAnsi"/>
          <w:b/>
          <w:color w:val="auto"/>
          <w:sz w:val="22"/>
          <w:szCs w:val="22"/>
        </w:rPr>
        <w:t xml:space="preserve"> (ATTENZIONE: il PASSOE dovrà risultare "</w:t>
      </w:r>
      <w:r w:rsidRPr="001D32CF">
        <w:rPr>
          <w:rFonts w:asciiTheme="minorHAnsi" w:hAnsiTheme="minorHAnsi"/>
          <w:b/>
          <w:i/>
          <w:color w:val="auto"/>
          <w:sz w:val="22"/>
          <w:szCs w:val="22"/>
        </w:rPr>
        <w:t>generato</w:t>
      </w:r>
      <w:r w:rsidRPr="001D32CF">
        <w:rPr>
          <w:rFonts w:asciiTheme="minorHAnsi" w:hAnsiTheme="minorHAnsi"/>
          <w:b/>
          <w:color w:val="auto"/>
          <w:sz w:val="22"/>
          <w:szCs w:val="22"/>
        </w:rPr>
        <w:t>" e non "</w:t>
      </w:r>
      <w:r w:rsidRPr="001D32CF">
        <w:rPr>
          <w:rFonts w:asciiTheme="minorHAnsi" w:hAnsiTheme="minorHAnsi"/>
          <w:b/>
          <w:i/>
          <w:color w:val="auto"/>
          <w:sz w:val="22"/>
          <w:szCs w:val="22"/>
        </w:rPr>
        <w:t>in lavorazione</w:t>
      </w:r>
      <w:proofErr w:type="gramStart"/>
      <w:r w:rsidRPr="001D32CF">
        <w:rPr>
          <w:rFonts w:asciiTheme="minorHAnsi" w:hAnsiTheme="minorHAnsi"/>
          <w:b/>
          <w:color w:val="auto"/>
          <w:sz w:val="22"/>
          <w:szCs w:val="22"/>
        </w:rPr>
        <w:t>" )</w:t>
      </w:r>
      <w:proofErr w:type="gramEnd"/>
    </w:p>
    <w:p w:rsidR="00FB59B5" w:rsidRPr="001D32CF" w:rsidRDefault="00FB59B5" w:rsidP="007222AB">
      <w:pPr>
        <w:pStyle w:val="Default"/>
        <w:jc w:val="both"/>
        <w:rPr>
          <w:rFonts w:asciiTheme="minorHAnsi" w:hAnsiTheme="minorHAnsi"/>
          <w:b/>
          <w:color w:val="auto"/>
          <w:sz w:val="22"/>
          <w:szCs w:val="22"/>
        </w:rPr>
      </w:pPr>
      <w:r w:rsidRPr="001D32CF">
        <w:rPr>
          <w:rFonts w:asciiTheme="minorHAnsi" w:hAnsiTheme="minorHAnsi"/>
          <w:b/>
          <w:color w:val="auto"/>
          <w:sz w:val="22"/>
          <w:szCs w:val="22"/>
          <w:u w:val="single"/>
        </w:rPr>
        <w:t xml:space="preserve">Si richiede, allo scopo di facilitare l’istruttoria da parte </w:t>
      </w:r>
      <w:r w:rsidR="008E4845">
        <w:rPr>
          <w:rFonts w:asciiTheme="minorHAnsi" w:hAnsiTheme="minorHAnsi"/>
          <w:b/>
          <w:color w:val="auto"/>
          <w:sz w:val="22"/>
          <w:szCs w:val="22"/>
          <w:u w:val="single"/>
        </w:rPr>
        <w:t>di AERO CLUB D’ITALIA</w:t>
      </w:r>
      <w:r w:rsidRPr="001D32CF">
        <w:rPr>
          <w:rFonts w:asciiTheme="minorHAnsi" w:hAnsiTheme="minorHAnsi"/>
          <w:b/>
          <w:color w:val="auto"/>
          <w:sz w:val="22"/>
          <w:szCs w:val="22"/>
          <w:u w:val="single"/>
        </w:rPr>
        <w:t xml:space="preserve"> di acquisire distinti PASSOE per ogni lotto a cui si partecipa</w:t>
      </w:r>
      <w:r w:rsidRPr="001D32CF">
        <w:rPr>
          <w:rFonts w:asciiTheme="minorHAnsi" w:hAnsiTheme="minorHAnsi"/>
          <w:b/>
          <w:color w:val="auto"/>
          <w:sz w:val="22"/>
          <w:szCs w:val="22"/>
        </w:rPr>
        <w:t>.</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In adempimento a quanto previsto dall’articolo 216, comma 13 del D. Lgs. 50/2016 nonché dalla Deliberazione dell'AVCP – ora A.N.A.C - n. 111 del 20 dicembre 2012 e del Comunicato del Presidente dell'Autorità per la Vigilanza sui Contratti Pubblici – ora A.N.A.C - del 30.10.2013 e della Deliberazione n. 157 del 17.02.2016, </w:t>
      </w:r>
      <w:r w:rsidR="008E4845">
        <w:rPr>
          <w:rFonts w:asciiTheme="minorHAnsi" w:hAnsiTheme="minorHAnsi"/>
          <w:color w:val="auto"/>
          <w:sz w:val="22"/>
          <w:szCs w:val="22"/>
        </w:rPr>
        <w:t xml:space="preserve">AERO CLUB D’ITALIA </w:t>
      </w:r>
      <w:r w:rsidRPr="00FB59B5">
        <w:rPr>
          <w:rFonts w:asciiTheme="minorHAnsi" w:hAnsiTheme="minorHAnsi"/>
          <w:color w:val="auto"/>
          <w:sz w:val="22"/>
          <w:szCs w:val="22"/>
        </w:rPr>
        <w:t>procederà, qualora possibile, alla verifica circa il possesso dei requisiti inerenti la presente iniziativa tramite la BDNCP (Banca dati nazionale dei contratti pubblici).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Ciascun concorrente, pertanto, al fine di poter permettere alla Stazione Appaltante di utilizzare la BDNCP (Banca dati nazionale dei contratti pubblici), per la verifica del possesso dei requisiti di partecipazione alla presente procedura di gara, dovrà registrarsi al Sistema </w:t>
      </w:r>
      <w:proofErr w:type="spellStart"/>
      <w:r w:rsidRPr="00FB59B5">
        <w:rPr>
          <w:rFonts w:asciiTheme="minorHAnsi" w:hAnsiTheme="minorHAnsi"/>
          <w:color w:val="auto"/>
          <w:sz w:val="22"/>
          <w:szCs w:val="22"/>
        </w:rPr>
        <w:t>AVCpass</w:t>
      </w:r>
      <w:proofErr w:type="spellEnd"/>
      <w:r w:rsidRPr="00FB59B5">
        <w:rPr>
          <w:rFonts w:asciiTheme="minorHAnsi" w:hAnsiTheme="minorHAnsi"/>
          <w:color w:val="auto"/>
          <w:sz w:val="22"/>
          <w:szCs w:val="22"/>
        </w:rPr>
        <w:t>. Le indicazioni operative per la registrazione nonché i termini e le regole tecniche per l'acquisizione, l'aggiornamento e la consultazione dei dati sono presenti sul sito: www.anticorruzione.it.</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L'Operatore Economico, effettuata la suindicata registrazione al servizio </w:t>
      </w:r>
      <w:proofErr w:type="spellStart"/>
      <w:r w:rsidRPr="00FB59B5">
        <w:rPr>
          <w:rFonts w:asciiTheme="minorHAnsi" w:hAnsiTheme="minorHAnsi"/>
          <w:color w:val="auto"/>
          <w:sz w:val="22"/>
          <w:szCs w:val="22"/>
        </w:rPr>
        <w:t>AVCpass</w:t>
      </w:r>
      <w:proofErr w:type="spellEnd"/>
      <w:r w:rsidRPr="00FB59B5">
        <w:rPr>
          <w:rFonts w:asciiTheme="minorHAnsi" w:hAnsiTheme="minorHAnsi"/>
          <w:color w:val="auto"/>
          <w:sz w:val="22"/>
          <w:szCs w:val="22"/>
        </w:rPr>
        <w:t xml:space="preserve"> e individuata la procedura di affidamento cui intende partecipare, ottiene dal sistema un "PASSOE" che dovrà essere inviato </w:t>
      </w:r>
      <w:r w:rsidR="008E4845">
        <w:rPr>
          <w:rFonts w:asciiTheme="minorHAnsi" w:hAnsiTheme="minorHAnsi"/>
          <w:color w:val="auto"/>
          <w:sz w:val="22"/>
          <w:szCs w:val="22"/>
        </w:rPr>
        <w:t>a AERO CLUB D’ITALIA</w:t>
      </w:r>
      <w:r w:rsidRPr="00FB59B5">
        <w:rPr>
          <w:rFonts w:asciiTheme="minorHAnsi" w:hAnsiTheme="minorHAnsi"/>
          <w:color w:val="auto"/>
          <w:sz w:val="22"/>
          <w:szCs w:val="22"/>
        </w:rPr>
        <w:t xml:space="preserve"> con le modalità sopra indicate. In aggiunta, nel caso in cui il concorrente ricorra all’avvalimento, anche il PASSOE relativo all’impresa ausiliaria.</w:t>
      </w:r>
    </w:p>
    <w:p w:rsidR="00FB59B5" w:rsidRPr="009C5A3A" w:rsidRDefault="00FB59B5" w:rsidP="009C5A3A">
      <w:pPr>
        <w:pStyle w:val="Default"/>
        <w:spacing w:before="120" w:after="120"/>
        <w:jc w:val="both"/>
        <w:rPr>
          <w:rFonts w:asciiTheme="minorHAnsi" w:hAnsiTheme="minorHAnsi"/>
          <w:b/>
          <w:color w:val="auto"/>
          <w:sz w:val="22"/>
          <w:szCs w:val="22"/>
        </w:rPr>
      </w:pPr>
      <w:r w:rsidRPr="009C5A3A">
        <w:rPr>
          <w:rFonts w:asciiTheme="minorHAnsi" w:hAnsiTheme="minorHAnsi"/>
          <w:b/>
          <w:color w:val="auto"/>
          <w:sz w:val="22"/>
          <w:szCs w:val="22"/>
        </w:rPr>
        <w:t>Si rammenta che le dichiarazioni mendaci sono punite con le sanzioni penali d</w:t>
      </w:r>
      <w:r w:rsidR="009C5A3A" w:rsidRPr="009C5A3A">
        <w:rPr>
          <w:rFonts w:asciiTheme="minorHAnsi" w:hAnsiTheme="minorHAnsi"/>
          <w:b/>
          <w:color w:val="auto"/>
          <w:sz w:val="22"/>
          <w:szCs w:val="22"/>
        </w:rPr>
        <w:t xml:space="preserve">i cui all’art. 76 del D.P.R. n. </w:t>
      </w:r>
      <w:r w:rsidRPr="009C5A3A">
        <w:rPr>
          <w:rFonts w:asciiTheme="minorHAnsi" w:hAnsiTheme="minorHAnsi"/>
          <w:b/>
          <w:color w:val="auto"/>
          <w:sz w:val="22"/>
          <w:szCs w:val="22"/>
        </w:rPr>
        <w:t>445/2000.</w:t>
      </w:r>
    </w:p>
    <w:p w:rsidR="00FB59B5" w:rsidRPr="00047CB5" w:rsidRDefault="00FB59B5" w:rsidP="007222AB">
      <w:pPr>
        <w:pStyle w:val="Default"/>
        <w:jc w:val="both"/>
        <w:rPr>
          <w:rFonts w:asciiTheme="minorHAnsi" w:hAnsiTheme="minorHAnsi"/>
          <w:b/>
          <w:color w:val="auto"/>
          <w:sz w:val="22"/>
          <w:szCs w:val="22"/>
          <w:u w:val="single"/>
        </w:rPr>
      </w:pPr>
      <w:r w:rsidRPr="00047CB5">
        <w:rPr>
          <w:rFonts w:asciiTheme="minorHAnsi" w:hAnsiTheme="minorHAnsi"/>
          <w:b/>
          <w:color w:val="auto"/>
          <w:sz w:val="22"/>
          <w:szCs w:val="22"/>
          <w:u w:val="single"/>
        </w:rPr>
        <w:t xml:space="preserve">Si precisa, tuttavia, che in caso di malfunzionamento del sistema </w:t>
      </w:r>
      <w:proofErr w:type="spellStart"/>
      <w:r w:rsidRPr="00047CB5">
        <w:rPr>
          <w:rFonts w:asciiTheme="minorHAnsi" w:hAnsiTheme="minorHAnsi"/>
          <w:b/>
          <w:color w:val="auto"/>
          <w:sz w:val="22"/>
          <w:szCs w:val="22"/>
          <w:u w:val="single"/>
        </w:rPr>
        <w:t>Avcpass</w:t>
      </w:r>
      <w:proofErr w:type="spellEnd"/>
      <w:r w:rsidRPr="00047CB5">
        <w:rPr>
          <w:rFonts w:asciiTheme="minorHAnsi" w:hAnsiTheme="minorHAnsi"/>
          <w:b/>
          <w:color w:val="auto"/>
          <w:sz w:val="22"/>
          <w:szCs w:val="22"/>
          <w:u w:val="single"/>
        </w:rPr>
        <w:t xml:space="preserve"> tale da compromettere e allungare, oltre i termini di legge, la conclusione del procedimento di scelta del contraente, </w:t>
      </w:r>
      <w:r w:rsidR="008E4845" w:rsidRPr="008E4845">
        <w:rPr>
          <w:rFonts w:asciiTheme="minorHAnsi" w:hAnsiTheme="minorHAnsi"/>
          <w:b/>
          <w:color w:val="auto"/>
          <w:sz w:val="22"/>
          <w:szCs w:val="22"/>
          <w:u w:val="single"/>
        </w:rPr>
        <w:t xml:space="preserve">AERO CLUB D’ITALIA </w:t>
      </w:r>
      <w:r w:rsidRPr="00047CB5">
        <w:rPr>
          <w:rFonts w:asciiTheme="minorHAnsi" w:hAnsiTheme="minorHAnsi"/>
          <w:b/>
          <w:color w:val="auto"/>
          <w:sz w:val="22"/>
          <w:szCs w:val="22"/>
          <w:u w:val="single"/>
        </w:rPr>
        <w:t xml:space="preserve">procederà autonomamente alle verifiche dei requisiti di capacità giuridica generale ex articolo 80 del nuovo Codice. Si precisa, altresì, che per la verifica delle circostanze di esclusione di cui al comma 5, lettera c) dell’articolo 80 del D. Lgs. 50/2016 e </w:t>
      </w:r>
      <w:proofErr w:type="spellStart"/>
      <w:r w:rsidRPr="00047CB5">
        <w:rPr>
          <w:rFonts w:asciiTheme="minorHAnsi" w:hAnsiTheme="minorHAnsi"/>
          <w:b/>
          <w:color w:val="auto"/>
          <w:sz w:val="22"/>
          <w:szCs w:val="22"/>
          <w:u w:val="single"/>
        </w:rPr>
        <w:t>s.m</w:t>
      </w:r>
      <w:proofErr w:type="spellEnd"/>
      <w:r w:rsidRPr="00047CB5">
        <w:rPr>
          <w:rFonts w:asciiTheme="minorHAnsi" w:hAnsiTheme="minorHAnsi"/>
          <w:b/>
          <w:color w:val="auto"/>
          <w:sz w:val="22"/>
          <w:szCs w:val="22"/>
          <w:u w:val="single"/>
        </w:rPr>
        <w:t>., ovvero quali carenze nell’esecuzione di un precedente contratto di appalto siano significative ai fini del medesimo comma 5 lettera c), si farà riferimento alla linea guida ANAC n. 6.</w:t>
      </w:r>
    </w:p>
    <w:p w:rsidR="00FB59B5" w:rsidRPr="00FB59B5" w:rsidRDefault="00FB59B5" w:rsidP="00047CB5">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SOCCORSO ISTRUTTORIO</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Ai sensi dell’art. 83, comma 9, del Codice, le carenze di qualsiasi elemento formale della domanda possono essere sanate attraverso la procedura di soccorso istruttorio di cui al presente paragrafo.</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In particolare, in caso di mancanza, incompletezza e ogni altra irregolarità essenziale degli elementi e delle dichiarazioni, con esclusione di quelle afferenti all'offerta tecnica ed economica, </w:t>
      </w:r>
      <w:r w:rsidR="008E4845" w:rsidRPr="008E4845">
        <w:rPr>
          <w:rFonts w:asciiTheme="minorHAnsi" w:hAnsiTheme="minorHAnsi"/>
          <w:color w:val="auto"/>
          <w:sz w:val="22"/>
          <w:szCs w:val="22"/>
        </w:rPr>
        <w:t>AERO CLUB D’ITALIA</w:t>
      </w:r>
      <w:r w:rsidRPr="00FB59B5">
        <w:rPr>
          <w:rFonts w:asciiTheme="minorHAnsi" w:hAnsiTheme="minorHAnsi"/>
          <w:color w:val="auto"/>
          <w:sz w:val="22"/>
          <w:szCs w:val="22"/>
        </w:rPr>
        <w:t xml:space="preserve"> assegna al concorrente un termine di </w:t>
      </w:r>
      <w:r w:rsidRPr="00047CB5">
        <w:rPr>
          <w:rFonts w:asciiTheme="minorHAnsi" w:hAnsiTheme="minorHAnsi"/>
          <w:b/>
          <w:color w:val="auto"/>
          <w:sz w:val="22"/>
          <w:szCs w:val="22"/>
        </w:rPr>
        <w:t>giorni 5</w:t>
      </w:r>
      <w:r w:rsidRPr="00FB59B5">
        <w:rPr>
          <w:rFonts w:asciiTheme="minorHAnsi" w:hAnsiTheme="minorHAnsi"/>
          <w:color w:val="auto"/>
          <w:sz w:val="22"/>
          <w:szCs w:val="22"/>
        </w:rPr>
        <w:t xml:space="preserve"> perché siano rese, integrate o regolarizzate le dichiarazioni necessarie, indicandone il contenuto e i soggetti che le devono rendere.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In caso di inutile decorso del termine di regolarizzazione, il concorrente </w:t>
      </w:r>
      <w:r w:rsidRPr="00047CB5">
        <w:rPr>
          <w:rFonts w:asciiTheme="minorHAnsi" w:hAnsiTheme="minorHAnsi"/>
          <w:b/>
          <w:color w:val="auto"/>
          <w:sz w:val="22"/>
          <w:szCs w:val="22"/>
        </w:rPr>
        <w:t>è escluso dalla gara</w:t>
      </w:r>
      <w:r w:rsidRPr="00FB59B5">
        <w:rPr>
          <w:rFonts w:asciiTheme="minorHAnsi" w:hAnsiTheme="minorHAnsi"/>
          <w:color w:val="auto"/>
          <w:sz w:val="22"/>
          <w:szCs w:val="22"/>
        </w:rPr>
        <w:t>.</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Al fine del computo del termine perentorio assegnato (5 giorni), farà fede la data della ricevuta di accettazione del sistema di PEC o, in assenza, di posta elettronica o fax.</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Costituiscono irregolarità essenziali non sanabili le carenze della documentazione che non consentono l'individuazione del contenuto o del soggetto responsabile della stessa.</w:t>
      </w:r>
    </w:p>
    <w:p w:rsidR="00FB59B5" w:rsidRPr="00FB59B5" w:rsidRDefault="00FB59B5" w:rsidP="00047CB5">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COMUNICAZIONI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Salvo quanto disposto nel precedente articolo 2, tutte le comunicazioni e tutti gli scambi di informazioni tra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 xml:space="preserve">e gli operatori economici si intendono validamente ed efficacemente effettuati qualora resi all’indirizzo di posta elettronica certificata - PEC o all’indirizzo di posta elettronica, o al numero di fax indicati dai concorrenti, il cui utilizzo sia stato espressamente autorizzato dal candidato. Eventuali modifiche dell’indirizzo PEC, del numero di fax o dell’indirizzo di posta elettronica non certificata o problemi temporanei nell’utilizzo di tali forme di comunicazione, dovranno essere tempestivamente segnalate al Responsabile del procedimento di selezione; diversamente,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declina ogni responsabilità per il tardivo o mancato recapito delle comunicazioni.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lastRenderedPageBreak/>
        <w:t>In caso di raggruppamenti temporanei, GEIE, aggregazioni di imprese di rete o consorzi ordinari, anche se non ancora costituiti formalmente, la comunicazione recapitata al mandatario si intende validamente resa a tutti gli operatori economici raggruppati, aggregati o consorziati.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In caso di avvalimento, la comunicazione recapitata all’offerente si intende validamente resa a tutti gli operatori economici ausiliari.</w:t>
      </w:r>
    </w:p>
    <w:p w:rsidR="00FB59B5" w:rsidRPr="00FB59B5" w:rsidRDefault="00FB59B5" w:rsidP="00047CB5">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ULTERIORI DISPOSIZIONI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Si procederà all’aggiudicazione anche in presenza di una sola offerta valida, sempre che sia ritenuta congrua ed in base ad elementi specifici, non appaia anormalmente bassa ai sensi dell’art. 97, comma 6, ultimo periodo del Codice.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È facoltà d</w:t>
      </w:r>
      <w:r w:rsidR="008E4845">
        <w:rPr>
          <w:rFonts w:asciiTheme="minorHAnsi" w:hAnsiTheme="minorHAnsi"/>
          <w:color w:val="auto"/>
          <w:sz w:val="22"/>
          <w:szCs w:val="22"/>
        </w:rPr>
        <w:t>i</w:t>
      </w:r>
      <w:r w:rsidRPr="00FB59B5">
        <w:rPr>
          <w:rFonts w:asciiTheme="minorHAnsi" w:hAnsiTheme="minorHAnsi"/>
          <w:color w:val="auto"/>
          <w:sz w:val="22"/>
          <w:szCs w:val="22"/>
        </w:rPr>
        <w:t xml:space="preserve">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di non procedere all’aggiudicazione della gara, qualora nessuna offerta venga ritenuta da</w:t>
      </w:r>
      <w:r w:rsidR="008E4845">
        <w:rPr>
          <w:rFonts w:asciiTheme="minorHAnsi" w:hAnsiTheme="minorHAnsi"/>
          <w:color w:val="auto"/>
          <w:sz w:val="22"/>
          <w:szCs w:val="22"/>
        </w:rPr>
        <w:t xml:space="preserve"> </w:t>
      </w:r>
      <w:r w:rsidR="008E4845" w:rsidRPr="008E4845">
        <w:rPr>
          <w:rFonts w:asciiTheme="minorHAnsi" w:hAnsiTheme="minorHAnsi"/>
          <w:color w:val="auto"/>
          <w:sz w:val="22"/>
          <w:szCs w:val="22"/>
        </w:rPr>
        <w:t>AERO CLUB D’ITALIA</w:t>
      </w:r>
      <w:r w:rsidR="00047CB5">
        <w:rPr>
          <w:rFonts w:asciiTheme="minorHAnsi" w:hAnsiTheme="minorHAnsi"/>
          <w:color w:val="auto"/>
          <w:sz w:val="22"/>
          <w:szCs w:val="22"/>
        </w:rPr>
        <w:t xml:space="preserve"> </w:t>
      </w:r>
      <w:r w:rsidRPr="00FB59B5">
        <w:rPr>
          <w:rFonts w:asciiTheme="minorHAnsi" w:hAnsiTheme="minorHAnsi"/>
          <w:color w:val="auto"/>
          <w:sz w:val="22"/>
          <w:szCs w:val="22"/>
        </w:rPr>
        <w:t>conveniente o idonea in relazione all’oggetto del contratto, ai sensi dell’art. 95, comma 12, del Codice; se la gara è già stata aggiudicata, è facoltà d</w:t>
      </w:r>
      <w:r w:rsidR="008E4845">
        <w:rPr>
          <w:rFonts w:asciiTheme="minorHAnsi" w:hAnsiTheme="minorHAnsi"/>
          <w:color w:val="auto"/>
          <w:sz w:val="22"/>
          <w:szCs w:val="22"/>
        </w:rPr>
        <w:t>i</w:t>
      </w:r>
      <w:r w:rsidRPr="00FB59B5">
        <w:rPr>
          <w:rFonts w:asciiTheme="minorHAnsi" w:hAnsiTheme="minorHAnsi"/>
          <w:color w:val="auto"/>
          <w:sz w:val="22"/>
          <w:szCs w:val="22"/>
        </w:rPr>
        <w:t xml:space="preserve"> </w:t>
      </w:r>
      <w:r w:rsidR="008E4845" w:rsidRPr="008E4845">
        <w:rPr>
          <w:rFonts w:asciiTheme="minorHAnsi" w:hAnsiTheme="minorHAnsi"/>
          <w:color w:val="auto"/>
          <w:sz w:val="22"/>
          <w:szCs w:val="22"/>
        </w:rPr>
        <w:t>AERO CLUB D’ITALIA</w:t>
      </w:r>
      <w:r w:rsidRPr="00FB59B5">
        <w:rPr>
          <w:rFonts w:asciiTheme="minorHAnsi" w:hAnsiTheme="minorHAnsi"/>
          <w:color w:val="auto"/>
          <w:sz w:val="22"/>
          <w:szCs w:val="22"/>
        </w:rPr>
        <w:t xml:space="preserve"> non stipulare il contratto d’appalto.</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Nel rispetto dei principi di correttezza e buona </w:t>
      </w:r>
      <w:proofErr w:type="gramStart"/>
      <w:r w:rsidRPr="00FB59B5">
        <w:rPr>
          <w:rFonts w:asciiTheme="minorHAnsi" w:hAnsiTheme="minorHAnsi"/>
          <w:color w:val="auto"/>
          <w:sz w:val="22"/>
          <w:szCs w:val="22"/>
        </w:rPr>
        <w:t xml:space="preserve">fede,  </w:t>
      </w:r>
      <w:r w:rsidR="008E4845" w:rsidRPr="008E4845">
        <w:rPr>
          <w:rFonts w:asciiTheme="minorHAnsi" w:hAnsiTheme="minorHAnsi"/>
          <w:color w:val="auto"/>
          <w:sz w:val="22"/>
          <w:szCs w:val="22"/>
        </w:rPr>
        <w:t>AERO</w:t>
      </w:r>
      <w:proofErr w:type="gramEnd"/>
      <w:r w:rsidR="008E4845" w:rsidRPr="008E4845">
        <w:rPr>
          <w:rFonts w:asciiTheme="minorHAnsi" w:hAnsiTheme="minorHAnsi"/>
          <w:color w:val="auto"/>
          <w:sz w:val="22"/>
          <w:szCs w:val="22"/>
        </w:rPr>
        <w:t xml:space="preserve"> CLUB D’ITALIA </w:t>
      </w:r>
      <w:r w:rsidRPr="00FB59B5">
        <w:rPr>
          <w:rFonts w:asciiTheme="minorHAnsi" w:hAnsiTheme="minorHAnsi"/>
          <w:color w:val="auto"/>
          <w:sz w:val="22"/>
          <w:szCs w:val="22"/>
        </w:rPr>
        <w:t xml:space="preserve"> motivatamente può sospendere, rinviare o annullare il procedimento di aggiudicazione senza che le imprese concorrenti possano vantare alcuna pretesa al riguardo.</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L’offerta vincolerà il concorrente per 180 giorni dal termine indicato nel bando per la scadenza della presentazione dell’offerta. Nel caso in cui alla data di scadenza della validità delle offerte le operazioni di gara siano ancora in corso,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potrà richiedere agli offerenti, ai sensi dell’art. 32, comma 4, del Codice, di confermare, con dichiarazione sottoscritta dal legale rappresentante, la validità dell’offerta sino alla data che sarà indicata dal</w:t>
      </w:r>
      <w:r w:rsidR="008E4845">
        <w:rPr>
          <w:rFonts w:asciiTheme="minorHAnsi" w:hAnsiTheme="minorHAnsi"/>
          <w:color w:val="auto"/>
          <w:sz w:val="22"/>
          <w:szCs w:val="22"/>
        </w:rPr>
        <w:t xml:space="preserve"> medesimo </w:t>
      </w:r>
      <w:r w:rsidRPr="00FB59B5">
        <w:rPr>
          <w:rFonts w:asciiTheme="minorHAnsi" w:hAnsiTheme="minorHAnsi"/>
          <w:color w:val="auto"/>
          <w:sz w:val="22"/>
          <w:szCs w:val="22"/>
        </w:rPr>
        <w:t>e di produrre un apposito documento attestante la validità della garanzia provvisoria prestata in sede di gara fino alla medesima data.</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Fatto salvo l’esercizio dei poteri di autotutela nei casi consentiti dalle norme vigenti e l’ipotesi di differimento espressamente concordata con l’aggiudicatario, il contratto di appalto sarà stipulato nel termine di 60 giorni che decorre dalla data in cui l’aggiudicazione è divenuta efficace ai sensi dell’art. 32, comma 7, del Codice.</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La stipulazione del contratto è, comunque, subordinata al positivo esito delle procedure previste dalla normativa vigente in materia di lotta alla mafia ed al controllo del possesso dei requisiti prescritti.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Ai sensi dell’art. 110, comma 1, del Codice, in caso di fallimento, di liquidazione coatta e concordato preventivo, ovvero procedura di insolvenza concorsuale o di liquidazione dell'appaltatore, o di risoluzione del contratto ai sensi dell'articolo 108 ovvero di recesso dal contratto ai sensi dell'articolo 88, comma 4-ter, del D. Lgs. 6 settembre 2011, n. 159, ovvero in caso di dichiarazione giudiziale di inefficacia del contratto,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provvederà a interpellare progressivamente i soggetti che hanno partecipato alla presente procedura di gara, risultanti dalla relativa graduatoria, al fine di stipulare un nuovo contratto alle medesime condizioni già proposte dall’originario aggiudicatario in sede di offerta.</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La partecipazione alla presente procedura comporta la piena ed incondizionata accettazione di tutte le condizioni e clausole contenute nei Capitolati speciali d’appalto e negli altri elaborati di progetto, approvati con i predetti atti d</w:t>
      </w:r>
      <w:r w:rsidR="008E4845">
        <w:rPr>
          <w:rFonts w:asciiTheme="minorHAnsi" w:hAnsiTheme="minorHAnsi"/>
          <w:color w:val="auto"/>
          <w:sz w:val="22"/>
          <w:szCs w:val="22"/>
        </w:rPr>
        <w:t>al</w:t>
      </w:r>
      <w:r w:rsidRPr="00FB59B5">
        <w:rPr>
          <w:rFonts w:asciiTheme="minorHAnsi" w:hAnsiTheme="minorHAnsi"/>
          <w:color w:val="auto"/>
          <w:sz w:val="22"/>
          <w:szCs w:val="22"/>
        </w:rPr>
        <w:t xml:space="preserve"> </w:t>
      </w:r>
      <w:r w:rsidRPr="002D299D">
        <w:rPr>
          <w:rFonts w:asciiTheme="minorHAnsi" w:hAnsiTheme="minorHAnsi"/>
          <w:color w:val="auto"/>
          <w:sz w:val="22"/>
          <w:szCs w:val="22"/>
        </w:rPr>
        <w:t xml:space="preserve">Dirigente del Servizio </w:t>
      </w:r>
      <w:r w:rsidR="00280B5F" w:rsidRPr="002D299D">
        <w:rPr>
          <w:rFonts w:asciiTheme="minorHAnsi" w:hAnsiTheme="minorHAnsi"/>
          <w:color w:val="auto"/>
          <w:sz w:val="22"/>
          <w:szCs w:val="22"/>
        </w:rPr>
        <w:t>Giulio Cacciatore</w:t>
      </w:r>
      <w:r w:rsidRPr="002D299D">
        <w:rPr>
          <w:rFonts w:asciiTheme="minorHAnsi" w:hAnsiTheme="minorHAnsi"/>
          <w:color w:val="auto"/>
          <w:sz w:val="22"/>
          <w:szCs w:val="22"/>
        </w:rPr>
        <w:t xml:space="preserve"> </w:t>
      </w:r>
      <w:r w:rsidR="008E4845" w:rsidRPr="008E4845">
        <w:rPr>
          <w:rFonts w:asciiTheme="minorHAnsi" w:hAnsiTheme="minorHAnsi"/>
          <w:color w:val="auto"/>
          <w:sz w:val="22"/>
          <w:szCs w:val="22"/>
        </w:rPr>
        <w:t>di</w:t>
      </w:r>
      <w:r w:rsidRPr="008E4845">
        <w:rPr>
          <w:rFonts w:asciiTheme="minorHAnsi" w:hAnsiTheme="minorHAnsi"/>
          <w:color w:val="auto"/>
          <w:sz w:val="22"/>
          <w:szCs w:val="22"/>
        </w:rPr>
        <w:t xml:space="preserve"> </w:t>
      </w:r>
      <w:r w:rsidR="008E4845" w:rsidRPr="008E4845">
        <w:rPr>
          <w:rFonts w:asciiTheme="minorHAnsi" w:hAnsiTheme="minorHAnsi"/>
          <w:color w:val="auto"/>
          <w:sz w:val="22"/>
          <w:szCs w:val="22"/>
        </w:rPr>
        <w:t>AERO CLUB D’ITALIA</w:t>
      </w:r>
      <w:r w:rsidRPr="008E4845">
        <w:rPr>
          <w:rFonts w:asciiTheme="minorHAnsi" w:hAnsiTheme="minorHAnsi"/>
          <w:color w:val="auto"/>
          <w:sz w:val="22"/>
          <w:szCs w:val="22"/>
        </w:rPr>
        <w:t>,</w:t>
      </w:r>
      <w:r w:rsidRPr="00FB59B5">
        <w:rPr>
          <w:rFonts w:asciiTheme="minorHAnsi" w:hAnsiTheme="minorHAnsi"/>
          <w:color w:val="auto"/>
          <w:sz w:val="22"/>
          <w:szCs w:val="22"/>
        </w:rPr>
        <w:t xml:space="preserve"> nel bando, nel presente disciplinare di gara e nei suoi allegati.</w:t>
      </w:r>
    </w:p>
    <w:p w:rsidR="00FB59B5" w:rsidRPr="00047CB5" w:rsidRDefault="00FB59B5" w:rsidP="00047CB5">
      <w:pPr>
        <w:pStyle w:val="Default"/>
        <w:spacing w:before="120" w:after="120"/>
        <w:jc w:val="both"/>
        <w:rPr>
          <w:rFonts w:asciiTheme="minorHAnsi" w:hAnsiTheme="minorHAnsi"/>
          <w:b/>
          <w:color w:val="auto"/>
          <w:sz w:val="22"/>
          <w:szCs w:val="22"/>
          <w:u w:val="single"/>
        </w:rPr>
      </w:pPr>
      <w:r w:rsidRPr="00047CB5">
        <w:rPr>
          <w:rFonts w:asciiTheme="minorHAnsi" w:hAnsiTheme="minorHAnsi"/>
          <w:b/>
          <w:color w:val="auto"/>
          <w:sz w:val="22"/>
          <w:szCs w:val="22"/>
          <w:u w:val="single"/>
        </w:rPr>
        <w:t>NOTA BENE:</w:t>
      </w:r>
    </w:p>
    <w:p w:rsidR="00FB59B5" w:rsidRPr="00FB59B5" w:rsidRDefault="00FB59B5" w:rsidP="00047CB5">
      <w:pPr>
        <w:pStyle w:val="Default"/>
        <w:numPr>
          <w:ilvl w:val="0"/>
          <w:numId w:val="6"/>
        </w:numPr>
        <w:jc w:val="both"/>
        <w:rPr>
          <w:rFonts w:asciiTheme="minorHAnsi" w:hAnsiTheme="minorHAnsi"/>
          <w:color w:val="auto"/>
          <w:sz w:val="22"/>
          <w:szCs w:val="22"/>
        </w:rPr>
      </w:pPr>
      <w:proofErr w:type="gramStart"/>
      <w:r w:rsidRPr="00047CB5">
        <w:rPr>
          <w:rFonts w:asciiTheme="minorHAnsi" w:hAnsiTheme="minorHAnsi"/>
          <w:b/>
          <w:color w:val="auto"/>
          <w:sz w:val="22"/>
          <w:szCs w:val="22"/>
        </w:rPr>
        <w:t>in</w:t>
      </w:r>
      <w:proofErr w:type="gramEnd"/>
      <w:r w:rsidRPr="00047CB5">
        <w:rPr>
          <w:rFonts w:asciiTheme="minorHAnsi" w:hAnsiTheme="minorHAnsi"/>
          <w:b/>
          <w:color w:val="auto"/>
          <w:sz w:val="22"/>
          <w:szCs w:val="22"/>
        </w:rPr>
        <w:t xml:space="preserve"> caso di R.T.I./Coassicurazione o Consorzio ordinario di concorrenti non ancora costituito (artt. 45, comma 2, lett. d), e) e 48 comma 8 del </w:t>
      </w:r>
      <w:r w:rsidR="00047CB5" w:rsidRPr="00047CB5">
        <w:rPr>
          <w:rFonts w:asciiTheme="minorHAnsi" w:hAnsiTheme="minorHAnsi"/>
          <w:b/>
          <w:color w:val="auto"/>
          <w:sz w:val="22"/>
          <w:szCs w:val="22"/>
        </w:rPr>
        <w:t>D.lgs.</w:t>
      </w:r>
      <w:r w:rsidRPr="00047CB5">
        <w:rPr>
          <w:rFonts w:asciiTheme="minorHAnsi" w:hAnsiTheme="minorHAnsi"/>
          <w:b/>
          <w:color w:val="auto"/>
          <w:sz w:val="22"/>
          <w:szCs w:val="22"/>
        </w:rPr>
        <w:t xml:space="preserve"> n. 50/2016):</w:t>
      </w:r>
      <w:r w:rsidRPr="00FB59B5">
        <w:rPr>
          <w:rFonts w:asciiTheme="minorHAnsi" w:hAnsiTheme="minorHAnsi"/>
          <w:color w:val="auto"/>
          <w:sz w:val="22"/>
          <w:szCs w:val="22"/>
        </w:rPr>
        <w:t xml:space="preserve"> l'autocertificazione di cui alla lettera A) deve essere presentata da ciascuna Impresa o Concorrente e sottoscritta dal rispettivo Legale Rappresentante. Inoltre, ciascuna impresa partecipante deve produrre i documenti di cui alla lett. B) e C). Infine, devono essere trasmessi, con le modalità precisate nel presente disciplinare, i documenti di cui alle lett. D), E) e il PASSOE;</w:t>
      </w:r>
    </w:p>
    <w:p w:rsidR="00FB59B5" w:rsidRPr="00FB59B5" w:rsidRDefault="00FB59B5" w:rsidP="00047CB5">
      <w:pPr>
        <w:pStyle w:val="Default"/>
        <w:numPr>
          <w:ilvl w:val="0"/>
          <w:numId w:val="6"/>
        </w:numPr>
        <w:spacing w:before="120"/>
        <w:jc w:val="both"/>
        <w:rPr>
          <w:rFonts w:asciiTheme="minorHAnsi" w:hAnsiTheme="minorHAnsi"/>
          <w:color w:val="auto"/>
          <w:sz w:val="22"/>
          <w:szCs w:val="22"/>
        </w:rPr>
      </w:pPr>
      <w:proofErr w:type="gramStart"/>
      <w:r w:rsidRPr="00047CB5">
        <w:rPr>
          <w:rFonts w:asciiTheme="minorHAnsi" w:hAnsiTheme="minorHAnsi"/>
          <w:b/>
          <w:color w:val="auto"/>
          <w:sz w:val="22"/>
          <w:szCs w:val="22"/>
        </w:rPr>
        <w:t>in</w:t>
      </w:r>
      <w:proofErr w:type="gramEnd"/>
      <w:r w:rsidRPr="00047CB5">
        <w:rPr>
          <w:rFonts w:asciiTheme="minorHAnsi" w:hAnsiTheme="minorHAnsi"/>
          <w:b/>
          <w:color w:val="auto"/>
          <w:sz w:val="22"/>
          <w:szCs w:val="22"/>
        </w:rPr>
        <w:t xml:space="preserve"> caso di R.T.I./Coassicurazione o Consorzio ordinario di concorrenti già costituito (art. 45, comma 2, lett. d), e) del </w:t>
      </w:r>
      <w:r w:rsidR="00047CB5" w:rsidRPr="00047CB5">
        <w:rPr>
          <w:rFonts w:asciiTheme="minorHAnsi" w:hAnsiTheme="minorHAnsi"/>
          <w:b/>
          <w:color w:val="auto"/>
          <w:sz w:val="22"/>
          <w:szCs w:val="22"/>
        </w:rPr>
        <w:t>D.lgs.</w:t>
      </w:r>
      <w:r w:rsidRPr="00047CB5">
        <w:rPr>
          <w:rFonts w:asciiTheme="minorHAnsi" w:hAnsiTheme="minorHAnsi"/>
          <w:b/>
          <w:color w:val="auto"/>
          <w:sz w:val="22"/>
          <w:szCs w:val="22"/>
        </w:rPr>
        <w:t xml:space="preserve"> n. 50/2016):</w:t>
      </w:r>
      <w:r w:rsidRPr="00FB59B5">
        <w:rPr>
          <w:rFonts w:asciiTheme="minorHAnsi" w:hAnsiTheme="minorHAnsi"/>
          <w:color w:val="auto"/>
          <w:sz w:val="22"/>
          <w:szCs w:val="22"/>
        </w:rPr>
        <w:t xml:space="preserve"> l'autocertificazione di cui alla lett. A) deve essere presentata dal R.T.I./Coassicurazione o Consorzio, nonché da tutte le imprese componenti il R.T.I./Coassicurazione o Consorzio ordinario di concorrenti e sottoscritta dai rispettivi Legali Rappresentanti. Inoltre, il R.T.I. </w:t>
      </w:r>
      <w:r w:rsidRPr="00FB59B5">
        <w:rPr>
          <w:rFonts w:asciiTheme="minorHAnsi" w:hAnsiTheme="minorHAnsi"/>
          <w:color w:val="auto"/>
          <w:sz w:val="22"/>
          <w:szCs w:val="22"/>
        </w:rPr>
        <w:lastRenderedPageBreak/>
        <w:t>/Coassicurazione o il Consorzio ordinario già costituito deve produrre i documenti di cui alle lett. B), C), D), E) e il PASSOE;</w:t>
      </w:r>
    </w:p>
    <w:p w:rsidR="00FB59B5" w:rsidRPr="00047CB5" w:rsidRDefault="00FB59B5" w:rsidP="00047CB5">
      <w:pPr>
        <w:pStyle w:val="Default"/>
        <w:numPr>
          <w:ilvl w:val="0"/>
          <w:numId w:val="6"/>
        </w:numPr>
        <w:spacing w:before="120"/>
        <w:jc w:val="both"/>
        <w:rPr>
          <w:rFonts w:asciiTheme="minorHAnsi" w:hAnsiTheme="minorHAnsi"/>
          <w:color w:val="auto"/>
          <w:sz w:val="22"/>
          <w:szCs w:val="22"/>
        </w:rPr>
      </w:pPr>
      <w:proofErr w:type="gramStart"/>
      <w:r w:rsidRPr="00047CB5">
        <w:rPr>
          <w:rFonts w:asciiTheme="minorHAnsi" w:hAnsiTheme="minorHAnsi"/>
          <w:b/>
          <w:color w:val="auto"/>
          <w:sz w:val="22"/>
          <w:szCs w:val="22"/>
        </w:rPr>
        <w:t>in</w:t>
      </w:r>
      <w:proofErr w:type="gramEnd"/>
      <w:r w:rsidRPr="00047CB5">
        <w:rPr>
          <w:rFonts w:asciiTheme="minorHAnsi" w:hAnsiTheme="minorHAnsi"/>
          <w:b/>
          <w:color w:val="auto"/>
          <w:sz w:val="22"/>
          <w:szCs w:val="22"/>
        </w:rPr>
        <w:t xml:space="preserve"> caso di Consorzio tra società cooperative di produzione e lavoro e tra imprese artigiane (art. 45, comma 2, lett. b), del </w:t>
      </w:r>
      <w:r w:rsidR="00047CB5" w:rsidRPr="00047CB5">
        <w:rPr>
          <w:rFonts w:asciiTheme="minorHAnsi" w:hAnsiTheme="minorHAnsi"/>
          <w:b/>
          <w:color w:val="auto"/>
          <w:sz w:val="22"/>
          <w:szCs w:val="22"/>
        </w:rPr>
        <w:t>D.lgs.</w:t>
      </w:r>
      <w:r w:rsidRPr="00047CB5">
        <w:rPr>
          <w:rFonts w:asciiTheme="minorHAnsi" w:hAnsiTheme="minorHAnsi"/>
          <w:b/>
          <w:color w:val="auto"/>
          <w:sz w:val="22"/>
          <w:szCs w:val="22"/>
        </w:rPr>
        <w:t xml:space="preserve"> n. 50/2016): </w:t>
      </w:r>
      <w:r w:rsidRPr="00047CB5">
        <w:rPr>
          <w:rFonts w:asciiTheme="minorHAnsi" w:hAnsiTheme="minorHAnsi"/>
          <w:color w:val="auto"/>
          <w:sz w:val="22"/>
          <w:szCs w:val="22"/>
        </w:rPr>
        <w:t>dovrà essere presentata l’autocertificazione di cui alla lettera A) dal Consorzio e dalle singole consorziate per conto delle quali il Consorzio concorre e sottoscritti dai rispettivi Legali Rappresentanti. Inoltre il Consorzio deve produrre i documenti di cui alle lett. B), C), D), E) e il PASSOE;</w:t>
      </w:r>
    </w:p>
    <w:p w:rsidR="00FB59B5" w:rsidRPr="00047CB5" w:rsidRDefault="00FB59B5" w:rsidP="00047CB5">
      <w:pPr>
        <w:pStyle w:val="Default"/>
        <w:numPr>
          <w:ilvl w:val="0"/>
          <w:numId w:val="6"/>
        </w:numPr>
        <w:spacing w:before="120"/>
        <w:jc w:val="both"/>
        <w:rPr>
          <w:rFonts w:asciiTheme="minorHAnsi" w:hAnsiTheme="minorHAnsi"/>
          <w:color w:val="auto"/>
          <w:sz w:val="22"/>
          <w:szCs w:val="22"/>
        </w:rPr>
      </w:pPr>
      <w:proofErr w:type="gramStart"/>
      <w:r w:rsidRPr="00047CB5">
        <w:rPr>
          <w:rFonts w:asciiTheme="minorHAnsi" w:hAnsiTheme="minorHAnsi"/>
          <w:b/>
          <w:color w:val="auto"/>
          <w:sz w:val="22"/>
          <w:szCs w:val="22"/>
        </w:rPr>
        <w:t>in</w:t>
      </w:r>
      <w:proofErr w:type="gramEnd"/>
      <w:r w:rsidRPr="00047CB5">
        <w:rPr>
          <w:rFonts w:asciiTheme="minorHAnsi" w:hAnsiTheme="minorHAnsi"/>
          <w:b/>
          <w:color w:val="auto"/>
          <w:sz w:val="22"/>
          <w:szCs w:val="22"/>
        </w:rPr>
        <w:t xml:space="preserve"> caso di Consorzio stabile (art. 45, comma 2, lett c) del </w:t>
      </w:r>
      <w:r w:rsidR="00047CB5" w:rsidRPr="00047CB5">
        <w:rPr>
          <w:rFonts w:asciiTheme="minorHAnsi" w:hAnsiTheme="minorHAnsi"/>
          <w:b/>
          <w:color w:val="auto"/>
          <w:sz w:val="22"/>
          <w:szCs w:val="22"/>
        </w:rPr>
        <w:t>D.lgs.</w:t>
      </w:r>
      <w:r w:rsidRPr="00047CB5">
        <w:rPr>
          <w:rFonts w:asciiTheme="minorHAnsi" w:hAnsiTheme="minorHAnsi"/>
          <w:b/>
          <w:color w:val="auto"/>
          <w:sz w:val="22"/>
          <w:szCs w:val="22"/>
        </w:rPr>
        <w:t xml:space="preserve"> n. 50/2016): </w:t>
      </w:r>
      <w:r w:rsidRPr="00047CB5">
        <w:rPr>
          <w:rFonts w:asciiTheme="minorHAnsi" w:hAnsiTheme="minorHAnsi"/>
          <w:color w:val="auto"/>
          <w:sz w:val="22"/>
          <w:szCs w:val="22"/>
        </w:rPr>
        <w:t>dovrà essere presentata l’autocertificazione di cui alla lettera A) dal Consorzio e dalle singole consorziate per conto delle quali il Consorzio concorre e sottoscritti dai rispettivi Legali Rappresentanti. Inoltre, il Consorzio, qualora esegua in proprio, o le consorziate per conto delle quali il Consorzio concorre, devono produrre i documenti di cui alla lett. B) e C). Infine il Consorzio deve produrre i documenti di cui alle lett. D), E) e il PASSOE;</w:t>
      </w:r>
    </w:p>
    <w:p w:rsidR="00FB59B5" w:rsidRPr="00047CB5" w:rsidRDefault="00FB59B5" w:rsidP="00047CB5">
      <w:pPr>
        <w:pStyle w:val="Default"/>
        <w:numPr>
          <w:ilvl w:val="0"/>
          <w:numId w:val="6"/>
        </w:numPr>
        <w:spacing w:before="120"/>
        <w:jc w:val="both"/>
        <w:rPr>
          <w:rFonts w:asciiTheme="minorHAnsi" w:hAnsiTheme="minorHAnsi"/>
          <w:b/>
          <w:color w:val="auto"/>
          <w:sz w:val="22"/>
          <w:szCs w:val="22"/>
          <w:u w:val="single"/>
        </w:rPr>
      </w:pPr>
      <w:proofErr w:type="gramStart"/>
      <w:r w:rsidRPr="00047CB5">
        <w:rPr>
          <w:rFonts w:asciiTheme="minorHAnsi" w:hAnsiTheme="minorHAnsi"/>
          <w:b/>
          <w:color w:val="auto"/>
          <w:sz w:val="22"/>
          <w:szCs w:val="22"/>
          <w:u w:val="single"/>
        </w:rPr>
        <w:t>in</w:t>
      </w:r>
      <w:proofErr w:type="gramEnd"/>
      <w:r w:rsidRPr="00047CB5">
        <w:rPr>
          <w:rFonts w:asciiTheme="minorHAnsi" w:hAnsiTheme="minorHAnsi"/>
          <w:b/>
          <w:color w:val="auto"/>
          <w:sz w:val="22"/>
          <w:szCs w:val="22"/>
          <w:u w:val="single"/>
        </w:rPr>
        <w:t xml:space="preserve"> caso di aggregazioni tra imprese aderenti al contratto di rete si applicano le disposizioni dell’art. 45, comma 2, lett. f) del </w:t>
      </w:r>
      <w:r w:rsidR="00047CB5" w:rsidRPr="00047CB5">
        <w:rPr>
          <w:rFonts w:asciiTheme="minorHAnsi" w:hAnsiTheme="minorHAnsi"/>
          <w:b/>
          <w:color w:val="auto"/>
          <w:sz w:val="22"/>
          <w:szCs w:val="22"/>
          <w:u w:val="single"/>
        </w:rPr>
        <w:t>D.lgs.</w:t>
      </w:r>
      <w:r w:rsidRPr="00047CB5">
        <w:rPr>
          <w:rFonts w:asciiTheme="minorHAnsi" w:hAnsiTheme="minorHAnsi"/>
          <w:b/>
          <w:color w:val="auto"/>
          <w:sz w:val="22"/>
          <w:szCs w:val="22"/>
          <w:u w:val="single"/>
        </w:rPr>
        <w:t xml:space="preserve"> n. 50/2016:</w:t>
      </w:r>
    </w:p>
    <w:p w:rsidR="00FB59B5" w:rsidRPr="00047CB5" w:rsidRDefault="00FB59B5" w:rsidP="00047CB5">
      <w:pPr>
        <w:pStyle w:val="Default"/>
        <w:numPr>
          <w:ilvl w:val="0"/>
          <w:numId w:val="6"/>
        </w:numPr>
        <w:spacing w:before="120"/>
        <w:ind w:left="1134" w:hanging="425"/>
        <w:jc w:val="both"/>
        <w:rPr>
          <w:rFonts w:asciiTheme="minorHAnsi" w:hAnsiTheme="minorHAnsi"/>
          <w:color w:val="auto"/>
          <w:sz w:val="22"/>
          <w:szCs w:val="22"/>
        </w:rPr>
      </w:pPr>
      <w:proofErr w:type="gramStart"/>
      <w:r w:rsidRPr="00047CB5">
        <w:rPr>
          <w:rFonts w:asciiTheme="minorHAnsi" w:hAnsiTheme="minorHAnsi"/>
          <w:color w:val="auto"/>
          <w:sz w:val="22"/>
          <w:szCs w:val="22"/>
        </w:rPr>
        <w:t>se</w:t>
      </w:r>
      <w:proofErr w:type="gramEnd"/>
      <w:r w:rsidRPr="00047CB5">
        <w:rPr>
          <w:rFonts w:asciiTheme="minorHAnsi" w:hAnsiTheme="minorHAnsi"/>
          <w:color w:val="auto"/>
          <w:sz w:val="22"/>
          <w:szCs w:val="22"/>
        </w:rPr>
        <w:t xml:space="preserve"> la rete è dotata di un organo comune con potere di rappresentanza e di soggettività giuridica, ai sensi dell’art. 3, comma 4-quater, del </w:t>
      </w:r>
      <w:proofErr w:type="spellStart"/>
      <w:r w:rsidRPr="00047CB5">
        <w:rPr>
          <w:rFonts w:asciiTheme="minorHAnsi" w:hAnsiTheme="minorHAnsi"/>
          <w:color w:val="auto"/>
          <w:sz w:val="22"/>
          <w:szCs w:val="22"/>
        </w:rPr>
        <w:t>d.l.</w:t>
      </w:r>
      <w:proofErr w:type="spellEnd"/>
      <w:r w:rsidRPr="00047CB5">
        <w:rPr>
          <w:rFonts w:asciiTheme="minorHAnsi" w:hAnsiTheme="minorHAnsi"/>
          <w:color w:val="auto"/>
          <w:sz w:val="22"/>
          <w:szCs w:val="22"/>
        </w:rPr>
        <w:t xml:space="preserve"> 10 febbraio 2009, n. 5, l'autocertificazione di cui alla lett. A) deve essere sottoscritta dall’operatore economico che riveste le funzioni di organo comune. Inoltre dovranno essere trasmessi, ove previsto e con le modalità precisate nel presente disciplinare, i documenti di cui alle lett. B), C), D), E) e il PASSOE;</w:t>
      </w:r>
    </w:p>
    <w:p w:rsidR="00FB59B5" w:rsidRPr="00047CB5" w:rsidRDefault="00FB59B5" w:rsidP="00047CB5">
      <w:pPr>
        <w:pStyle w:val="Default"/>
        <w:numPr>
          <w:ilvl w:val="0"/>
          <w:numId w:val="6"/>
        </w:numPr>
        <w:spacing w:before="120"/>
        <w:ind w:left="1134" w:hanging="425"/>
        <w:jc w:val="both"/>
        <w:rPr>
          <w:rFonts w:asciiTheme="minorHAnsi" w:hAnsiTheme="minorHAnsi"/>
          <w:color w:val="auto"/>
          <w:sz w:val="22"/>
          <w:szCs w:val="22"/>
        </w:rPr>
      </w:pPr>
      <w:proofErr w:type="gramStart"/>
      <w:r w:rsidRPr="00047CB5">
        <w:rPr>
          <w:rFonts w:asciiTheme="minorHAnsi" w:hAnsiTheme="minorHAnsi"/>
          <w:color w:val="auto"/>
          <w:sz w:val="22"/>
          <w:szCs w:val="22"/>
        </w:rPr>
        <w:t>se</w:t>
      </w:r>
      <w:proofErr w:type="gramEnd"/>
      <w:r w:rsidRPr="00047CB5">
        <w:rPr>
          <w:rFonts w:asciiTheme="minorHAnsi" w:hAnsiTheme="minorHAnsi"/>
          <w:color w:val="auto"/>
          <w:sz w:val="22"/>
          <w:szCs w:val="22"/>
        </w:rPr>
        <w:t xml:space="preserve"> la rete è dotata di un organo comune con potere di rappresentanza ma è priva di soggettività giuridica ai sensi dell’art. 3, comma 4-quater, del </w:t>
      </w:r>
      <w:proofErr w:type="spellStart"/>
      <w:r w:rsidRPr="00047CB5">
        <w:rPr>
          <w:rFonts w:asciiTheme="minorHAnsi" w:hAnsiTheme="minorHAnsi"/>
          <w:color w:val="auto"/>
          <w:sz w:val="22"/>
          <w:szCs w:val="22"/>
        </w:rPr>
        <w:t>d.l.</w:t>
      </w:r>
      <w:proofErr w:type="spellEnd"/>
      <w:r w:rsidRPr="00047CB5">
        <w:rPr>
          <w:rFonts w:asciiTheme="minorHAnsi" w:hAnsiTheme="minorHAnsi"/>
          <w:color w:val="auto"/>
          <w:sz w:val="22"/>
          <w:szCs w:val="22"/>
        </w:rPr>
        <w:t xml:space="preserve"> 10 febbraio 2009, n. 5, l'autocertificazione di cui alla lett. A) deve essere sottoscritta dall’impresa che riveste le funzioni di organo comune nonché da ognuna delle imprese aderenti al contratto di rete che partecipano alla gara. Inoltre ciascuna impresa partecipante deve produrre i documenti di cui alle lett. B e C). Infine devono essere trasmessi con le modalità precisate nel presente disciplinare, i documenti di cui alle lett. D), E) e il PASSOE;</w:t>
      </w:r>
    </w:p>
    <w:p w:rsidR="00FB59B5" w:rsidRPr="00047CB5" w:rsidRDefault="00FB59B5" w:rsidP="00047CB5">
      <w:pPr>
        <w:pStyle w:val="Default"/>
        <w:numPr>
          <w:ilvl w:val="0"/>
          <w:numId w:val="6"/>
        </w:numPr>
        <w:spacing w:before="120"/>
        <w:ind w:left="1134" w:hanging="425"/>
        <w:jc w:val="both"/>
        <w:rPr>
          <w:rFonts w:asciiTheme="minorHAnsi" w:hAnsiTheme="minorHAnsi"/>
          <w:color w:val="auto"/>
          <w:sz w:val="22"/>
          <w:szCs w:val="22"/>
        </w:rPr>
      </w:pPr>
      <w:proofErr w:type="gramStart"/>
      <w:r w:rsidRPr="00047CB5">
        <w:rPr>
          <w:rFonts w:asciiTheme="minorHAnsi" w:hAnsiTheme="minorHAnsi"/>
          <w:color w:val="auto"/>
          <w:sz w:val="22"/>
          <w:szCs w:val="22"/>
        </w:rPr>
        <w:t>se</w:t>
      </w:r>
      <w:proofErr w:type="gramEnd"/>
      <w:r w:rsidRPr="00047CB5">
        <w:rPr>
          <w:rFonts w:asciiTheme="minorHAnsi" w:hAnsiTheme="minorHAnsi"/>
          <w:color w:val="auto"/>
          <w:sz w:val="22"/>
          <w:szCs w:val="22"/>
        </w:rPr>
        <w:t xml:space="preserve"> la rete è dotata di un organo comune privo del potere di rappresentanza o se la rete è sprovvista di organo comune, ovvero, se l’organo comune è privo dei requisiti di qualificazione richiesti per assumere la veste di mandataria, l'autocertificazione di cui alla lett. A) deve essere sottoscritta dal legale rappresentante dell’impresa aderente alla rete che riveste la qualifica di mandataria, ovvero, in caso di partecipazione nelle forme del raggruppamento da costituirsi, da ognuna delle imprese aderenti al contratto di rete che partecipano alla gara</w:t>
      </w:r>
      <w:proofErr w:type="gramStart"/>
      <w:r w:rsidRPr="00047CB5">
        <w:rPr>
          <w:rFonts w:asciiTheme="minorHAnsi" w:hAnsiTheme="minorHAnsi"/>
          <w:color w:val="auto"/>
          <w:sz w:val="22"/>
          <w:szCs w:val="22"/>
        </w:rPr>
        <w:t>. .</w:t>
      </w:r>
      <w:proofErr w:type="gramEnd"/>
      <w:r w:rsidRPr="00047CB5">
        <w:rPr>
          <w:rFonts w:asciiTheme="minorHAnsi" w:hAnsiTheme="minorHAnsi"/>
          <w:color w:val="auto"/>
          <w:sz w:val="22"/>
          <w:szCs w:val="22"/>
        </w:rPr>
        <w:t xml:space="preserve"> Inoltre ciascuna impresa partecipante deve produrre i documenti di cui alle lett. B e C). Infine devono essere trasmessi, con le modalità precisate nel presente disciplinare, i documenti di cui alla lett. D), E) e il PASSOE;</w:t>
      </w:r>
    </w:p>
    <w:p w:rsidR="00FB59B5" w:rsidRPr="00047CB5" w:rsidRDefault="00FB59B5" w:rsidP="00047CB5">
      <w:pPr>
        <w:pStyle w:val="Default"/>
        <w:spacing w:before="240"/>
        <w:jc w:val="both"/>
        <w:rPr>
          <w:rFonts w:asciiTheme="minorHAnsi" w:hAnsiTheme="minorHAnsi"/>
          <w:b/>
          <w:color w:val="auto"/>
          <w:sz w:val="22"/>
          <w:szCs w:val="22"/>
        </w:rPr>
      </w:pPr>
      <w:r w:rsidRPr="00047CB5">
        <w:rPr>
          <w:rFonts w:asciiTheme="minorHAnsi" w:hAnsiTheme="minorHAnsi"/>
          <w:b/>
          <w:color w:val="auto"/>
          <w:sz w:val="22"/>
          <w:szCs w:val="22"/>
        </w:rPr>
        <w:t>IN CASO DI AVVALIMENTO</w:t>
      </w:r>
    </w:p>
    <w:p w:rsidR="00FB59B5" w:rsidRPr="00FB59B5" w:rsidRDefault="00FB59B5" w:rsidP="00047CB5">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 xml:space="preserve">Ai sensi e secondo le modalità e condizioni di cui all’art. 89 del </w:t>
      </w:r>
      <w:r w:rsidR="00047CB5"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il concorrente singolo o consorziato o raggruppato ai sensi dell’art. 45 del </w:t>
      </w:r>
      <w:r w:rsidR="00047CB5"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può soddisfare la richiesta relativa al possesso dei requisiti tecnici e/o economici </w:t>
      </w:r>
      <w:r w:rsidRPr="00047CB5">
        <w:rPr>
          <w:rFonts w:asciiTheme="minorHAnsi" w:hAnsiTheme="minorHAnsi"/>
          <w:b/>
          <w:color w:val="auto"/>
          <w:sz w:val="22"/>
          <w:szCs w:val="22"/>
        </w:rPr>
        <w:t>AVVALENDOSI dei requisiti di un altro soggetto</w:t>
      </w:r>
      <w:r w:rsidRPr="00FB59B5">
        <w:rPr>
          <w:rFonts w:asciiTheme="minorHAnsi" w:hAnsiTheme="minorHAnsi"/>
          <w:color w:val="auto"/>
          <w:sz w:val="22"/>
          <w:szCs w:val="22"/>
        </w:rPr>
        <w:t xml:space="preserve">. A tal fine ed in conformità all’articolo 89, comma 1 del </w:t>
      </w:r>
      <w:r w:rsidR="00047CB5"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il concorrente dovr</w:t>
      </w:r>
      <w:r w:rsidR="00047CB5">
        <w:rPr>
          <w:rFonts w:asciiTheme="minorHAnsi" w:hAnsiTheme="minorHAnsi"/>
          <w:color w:val="auto"/>
          <w:sz w:val="22"/>
          <w:szCs w:val="22"/>
        </w:rPr>
        <w:t xml:space="preserve">à produrre, </w:t>
      </w:r>
      <w:r w:rsidR="00047CB5" w:rsidRPr="00047CB5">
        <w:rPr>
          <w:rFonts w:asciiTheme="minorHAnsi" w:hAnsiTheme="minorHAnsi"/>
          <w:b/>
          <w:color w:val="auto"/>
          <w:sz w:val="22"/>
          <w:szCs w:val="22"/>
          <w:u w:val="single"/>
        </w:rPr>
        <w:t xml:space="preserve">pena l’irregolarità </w:t>
      </w:r>
      <w:r w:rsidRPr="00047CB5">
        <w:rPr>
          <w:rFonts w:asciiTheme="minorHAnsi" w:hAnsiTheme="minorHAnsi"/>
          <w:b/>
          <w:color w:val="auto"/>
          <w:sz w:val="22"/>
          <w:szCs w:val="22"/>
          <w:u w:val="single"/>
        </w:rPr>
        <w:t>essenziale</w:t>
      </w:r>
      <w:r w:rsidRPr="00FB59B5">
        <w:rPr>
          <w:rFonts w:asciiTheme="minorHAnsi" w:hAnsiTheme="minorHAnsi"/>
          <w:color w:val="auto"/>
          <w:sz w:val="22"/>
          <w:szCs w:val="22"/>
        </w:rPr>
        <w:t>, la seguente documentazione:</w:t>
      </w:r>
    </w:p>
    <w:p w:rsidR="00FB59B5" w:rsidRPr="00FB59B5" w:rsidRDefault="00FB59B5" w:rsidP="00047CB5">
      <w:pPr>
        <w:pStyle w:val="Default"/>
        <w:numPr>
          <w:ilvl w:val="0"/>
          <w:numId w:val="8"/>
        </w:numPr>
        <w:jc w:val="both"/>
        <w:rPr>
          <w:rFonts w:asciiTheme="minorHAnsi" w:hAnsiTheme="minorHAnsi"/>
          <w:color w:val="auto"/>
          <w:sz w:val="22"/>
          <w:szCs w:val="22"/>
        </w:rPr>
      </w:pPr>
      <w:proofErr w:type="gramStart"/>
      <w:r w:rsidRPr="00047CB5">
        <w:rPr>
          <w:rFonts w:asciiTheme="minorHAnsi" w:hAnsiTheme="minorHAnsi"/>
          <w:b/>
          <w:color w:val="auto"/>
          <w:sz w:val="22"/>
          <w:szCs w:val="22"/>
        </w:rPr>
        <w:t>una</w:t>
      </w:r>
      <w:proofErr w:type="gramEnd"/>
      <w:r w:rsidRPr="00047CB5">
        <w:rPr>
          <w:rFonts w:asciiTheme="minorHAnsi" w:hAnsiTheme="minorHAnsi"/>
          <w:b/>
          <w:color w:val="auto"/>
          <w:sz w:val="22"/>
          <w:szCs w:val="22"/>
        </w:rPr>
        <w:t xml:space="preserve"> sua dichiarazione attestante l'avvalimento</w:t>
      </w:r>
      <w:r w:rsidRPr="00FB59B5">
        <w:rPr>
          <w:rFonts w:asciiTheme="minorHAnsi" w:hAnsiTheme="minorHAnsi"/>
          <w:color w:val="auto"/>
          <w:sz w:val="22"/>
          <w:szCs w:val="22"/>
        </w:rPr>
        <w:t xml:space="preserve"> dei requisiti necessari per la partecipazione alla gara, con specifica indicazione dei requisiti di cui intende avvalersi e dell'impresa ausiliaria (</w:t>
      </w:r>
      <w:r w:rsidRPr="00047CB5">
        <w:rPr>
          <w:rFonts w:asciiTheme="minorHAnsi" w:hAnsiTheme="minorHAnsi"/>
          <w:b/>
          <w:color w:val="auto"/>
          <w:sz w:val="22"/>
          <w:szCs w:val="22"/>
        </w:rPr>
        <w:t>Allegato “B”</w:t>
      </w:r>
      <w:r w:rsidRPr="00FB59B5">
        <w:rPr>
          <w:rFonts w:asciiTheme="minorHAnsi" w:hAnsiTheme="minorHAnsi"/>
          <w:color w:val="auto"/>
          <w:sz w:val="22"/>
          <w:szCs w:val="22"/>
        </w:rPr>
        <w:t>);</w:t>
      </w:r>
    </w:p>
    <w:p w:rsidR="00FB59B5" w:rsidRPr="00FB59B5" w:rsidRDefault="00FB59B5" w:rsidP="00047CB5">
      <w:pPr>
        <w:pStyle w:val="Default"/>
        <w:numPr>
          <w:ilvl w:val="0"/>
          <w:numId w:val="8"/>
        </w:numPr>
        <w:spacing w:before="120"/>
        <w:jc w:val="both"/>
        <w:rPr>
          <w:rFonts w:asciiTheme="minorHAnsi" w:hAnsiTheme="minorHAnsi"/>
          <w:color w:val="auto"/>
          <w:sz w:val="22"/>
          <w:szCs w:val="22"/>
        </w:rPr>
      </w:pPr>
      <w:proofErr w:type="gramStart"/>
      <w:r w:rsidRPr="00047CB5">
        <w:rPr>
          <w:rFonts w:asciiTheme="minorHAnsi" w:hAnsiTheme="minorHAnsi"/>
          <w:b/>
          <w:color w:val="auto"/>
          <w:sz w:val="22"/>
          <w:szCs w:val="22"/>
        </w:rPr>
        <w:t>dichiarazione</w:t>
      </w:r>
      <w:proofErr w:type="gramEnd"/>
      <w:r w:rsidRPr="00047CB5">
        <w:rPr>
          <w:rFonts w:asciiTheme="minorHAnsi" w:hAnsiTheme="minorHAnsi"/>
          <w:b/>
          <w:color w:val="auto"/>
          <w:sz w:val="22"/>
          <w:szCs w:val="22"/>
        </w:rPr>
        <w:t xml:space="preserve"> sottoscritta dal legale rappresentante dell'impresa ausiliaria</w:t>
      </w:r>
      <w:r w:rsidRPr="00FB59B5">
        <w:rPr>
          <w:rFonts w:asciiTheme="minorHAnsi" w:hAnsiTheme="minorHAnsi"/>
          <w:color w:val="auto"/>
          <w:sz w:val="22"/>
          <w:szCs w:val="22"/>
        </w:rPr>
        <w:t xml:space="preserve"> attestante (</w:t>
      </w:r>
      <w:r w:rsidRPr="00047CB5">
        <w:rPr>
          <w:rFonts w:asciiTheme="minorHAnsi" w:hAnsiTheme="minorHAnsi"/>
          <w:b/>
          <w:color w:val="auto"/>
          <w:sz w:val="22"/>
          <w:szCs w:val="22"/>
        </w:rPr>
        <w:t>Allegato “C”</w:t>
      </w:r>
      <w:r w:rsidRPr="00FB59B5">
        <w:rPr>
          <w:rFonts w:asciiTheme="minorHAnsi" w:hAnsiTheme="minorHAnsi"/>
          <w:color w:val="auto"/>
          <w:sz w:val="22"/>
          <w:szCs w:val="22"/>
        </w:rPr>
        <w:t>):</w:t>
      </w:r>
    </w:p>
    <w:p w:rsidR="00FB59B5" w:rsidRPr="00FB59B5" w:rsidRDefault="00FB59B5" w:rsidP="00047CB5">
      <w:pPr>
        <w:pStyle w:val="Default"/>
        <w:numPr>
          <w:ilvl w:val="0"/>
          <w:numId w:val="10"/>
        </w:numPr>
        <w:ind w:left="993"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lastRenderedPageBreak/>
        <w:t>il</w:t>
      </w:r>
      <w:proofErr w:type="gramEnd"/>
      <w:r w:rsidRPr="00FB59B5">
        <w:rPr>
          <w:rFonts w:asciiTheme="minorHAnsi" w:hAnsiTheme="minorHAnsi"/>
          <w:color w:val="auto"/>
          <w:sz w:val="22"/>
          <w:szCs w:val="22"/>
        </w:rPr>
        <w:t xml:space="preserve"> possesso dei requisiti generali di cui all'articolo 80 del </w:t>
      </w:r>
      <w:r w:rsidR="00047CB5"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nonché il possesso dei requisiti economico finanziari e tecnici e delle risorse oggetto di avvalimento;</w:t>
      </w:r>
    </w:p>
    <w:p w:rsidR="00FB59B5" w:rsidRPr="00FB59B5" w:rsidRDefault="00FB59B5" w:rsidP="00047CB5">
      <w:pPr>
        <w:pStyle w:val="Default"/>
        <w:numPr>
          <w:ilvl w:val="0"/>
          <w:numId w:val="10"/>
        </w:numPr>
        <w:spacing w:before="120"/>
        <w:ind w:left="993"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l’impegno</w:t>
      </w:r>
      <w:proofErr w:type="gramEnd"/>
      <w:r w:rsidRPr="00FB59B5">
        <w:rPr>
          <w:rFonts w:asciiTheme="minorHAnsi" w:hAnsiTheme="minorHAnsi"/>
          <w:color w:val="auto"/>
          <w:sz w:val="22"/>
          <w:szCs w:val="22"/>
        </w:rPr>
        <w:t xml:space="preserve"> ad obbligarsi verso il concorrente e verso </w:t>
      </w:r>
      <w:r w:rsidR="008E4845" w:rsidRPr="008E4845">
        <w:rPr>
          <w:rFonts w:asciiTheme="minorHAnsi" w:hAnsiTheme="minorHAnsi"/>
          <w:color w:val="auto"/>
          <w:sz w:val="22"/>
          <w:szCs w:val="22"/>
        </w:rPr>
        <w:t xml:space="preserve">AERO CLUB D’ITALIA </w:t>
      </w:r>
      <w:r w:rsidRPr="00FB59B5">
        <w:rPr>
          <w:rFonts w:asciiTheme="minorHAnsi" w:hAnsiTheme="minorHAnsi"/>
          <w:color w:val="auto"/>
          <w:sz w:val="22"/>
          <w:szCs w:val="22"/>
        </w:rPr>
        <w:t>a mettere a disposizione per tutta la durata dell'appalto le risorse necessarie di cui è carente il concorrente;</w:t>
      </w:r>
    </w:p>
    <w:p w:rsidR="00FB59B5" w:rsidRPr="00047CB5" w:rsidRDefault="00FB59B5" w:rsidP="00047CB5">
      <w:pPr>
        <w:pStyle w:val="Default"/>
        <w:numPr>
          <w:ilvl w:val="0"/>
          <w:numId w:val="8"/>
        </w:numPr>
        <w:spacing w:before="120"/>
        <w:jc w:val="both"/>
        <w:rPr>
          <w:rFonts w:asciiTheme="minorHAnsi" w:hAnsiTheme="minorHAnsi"/>
          <w:color w:val="auto"/>
          <w:sz w:val="22"/>
          <w:szCs w:val="22"/>
        </w:rPr>
      </w:pPr>
      <w:proofErr w:type="gramStart"/>
      <w:r w:rsidRPr="00047CB5">
        <w:rPr>
          <w:rFonts w:asciiTheme="minorHAnsi" w:hAnsiTheme="minorHAnsi"/>
          <w:b/>
          <w:color w:val="auto"/>
          <w:sz w:val="22"/>
          <w:szCs w:val="22"/>
        </w:rPr>
        <w:t>originale</w:t>
      </w:r>
      <w:proofErr w:type="gramEnd"/>
      <w:r w:rsidRPr="00047CB5">
        <w:rPr>
          <w:rFonts w:asciiTheme="minorHAnsi" w:hAnsiTheme="minorHAnsi"/>
          <w:b/>
          <w:color w:val="auto"/>
          <w:sz w:val="22"/>
          <w:szCs w:val="22"/>
        </w:rPr>
        <w:t xml:space="preserve"> o copia autentica del contratto in virtù del quale l'impresa ausiliaria si obbliga nei confronti del concorrente </w:t>
      </w:r>
      <w:r w:rsidRPr="00047CB5">
        <w:rPr>
          <w:rFonts w:asciiTheme="minorHAnsi" w:hAnsiTheme="minorHAnsi"/>
          <w:color w:val="auto"/>
          <w:sz w:val="22"/>
          <w:szCs w:val="22"/>
        </w:rPr>
        <w:t>a fornire i requisiti e a mettere a disposizione le risorse necessarie per tutta la durata dell'appalto. Il contratto di avvalimento deve contenere, a pena di nullità, la specificazione dei requisiti forniti e delle risorse messe a disposizione dall’impresa ausiliaria.</w:t>
      </w:r>
    </w:p>
    <w:p w:rsidR="00FB59B5" w:rsidRPr="00FB59B5" w:rsidRDefault="00FB59B5" w:rsidP="00047CB5">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Si precisa inoltre, che, in caso di ricorso all’avvalimento:</w:t>
      </w:r>
    </w:p>
    <w:p w:rsidR="00FB59B5" w:rsidRPr="00FB59B5" w:rsidRDefault="00FB59B5" w:rsidP="00234216">
      <w:pPr>
        <w:pStyle w:val="Default"/>
        <w:numPr>
          <w:ilvl w:val="1"/>
          <w:numId w:val="12"/>
        </w:numPr>
        <w:spacing w:after="120"/>
        <w:ind w:left="709" w:hanging="425"/>
        <w:jc w:val="both"/>
        <w:rPr>
          <w:rFonts w:asciiTheme="minorHAnsi" w:hAnsiTheme="minorHAnsi"/>
          <w:color w:val="auto"/>
          <w:sz w:val="22"/>
          <w:szCs w:val="22"/>
        </w:rPr>
      </w:pPr>
      <w:proofErr w:type="gramStart"/>
      <w:r w:rsidRPr="00FB59B5">
        <w:rPr>
          <w:rFonts w:asciiTheme="minorHAnsi" w:hAnsiTheme="minorHAnsi"/>
          <w:color w:val="auto"/>
          <w:sz w:val="22"/>
          <w:szCs w:val="22"/>
        </w:rPr>
        <w:t>non</w:t>
      </w:r>
      <w:proofErr w:type="gramEnd"/>
      <w:r w:rsidRPr="00FB59B5">
        <w:rPr>
          <w:rFonts w:asciiTheme="minorHAnsi" w:hAnsiTheme="minorHAnsi"/>
          <w:color w:val="auto"/>
          <w:sz w:val="22"/>
          <w:szCs w:val="22"/>
        </w:rPr>
        <w:t xml:space="preserve"> è ammesso, ai sensi dell’art. 89, comma 7 del </w:t>
      </w:r>
      <w:r w:rsidR="00234216"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che della stessa impresa ausiliaria si avvalga più di un concorrente, pena l’esclusione di tutti i concorrenti che si siano avvalsi della medesima impresa;</w:t>
      </w:r>
    </w:p>
    <w:p w:rsidR="00FB59B5" w:rsidRPr="00FB59B5" w:rsidRDefault="00FB59B5" w:rsidP="00234216">
      <w:pPr>
        <w:pStyle w:val="Default"/>
        <w:numPr>
          <w:ilvl w:val="1"/>
          <w:numId w:val="12"/>
        </w:numPr>
        <w:spacing w:after="120"/>
        <w:ind w:left="709" w:hanging="425"/>
        <w:jc w:val="both"/>
        <w:rPr>
          <w:rFonts w:asciiTheme="minorHAnsi" w:hAnsiTheme="minorHAnsi"/>
          <w:color w:val="auto"/>
          <w:sz w:val="22"/>
          <w:szCs w:val="22"/>
        </w:rPr>
      </w:pPr>
      <w:proofErr w:type="gramStart"/>
      <w:r w:rsidRPr="00FB59B5">
        <w:rPr>
          <w:rFonts w:asciiTheme="minorHAnsi" w:hAnsiTheme="minorHAnsi"/>
          <w:color w:val="auto"/>
          <w:sz w:val="22"/>
          <w:szCs w:val="22"/>
        </w:rPr>
        <w:t>non</w:t>
      </w:r>
      <w:proofErr w:type="gramEnd"/>
      <w:r w:rsidRPr="00FB59B5">
        <w:rPr>
          <w:rFonts w:asciiTheme="minorHAnsi" w:hAnsiTheme="minorHAnsi"/>
          <w:color w:val="auto"/>
          <w:sz w:val="22"/>
          <w:szCs w:val="22"/>
        </w:rPr>
        <w:t xml:space="preserve"> è ammessa, ai sensi del richiamato art. 89, comma 7 del </w:t>
      </w:r>
      <w:r w:rsidR="00E238B6"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la partecipazione contemporanea dell’impresa ausiliaria e di quella che si avvale dei requisiti di quest’ultima, pena l’esclusione di entrambe le imprese;</w:t>
      </w:r>
    </w:p>
    <w:p w:rsidR="00FB59B5" w:rsidRPr="00FB59B5" w:rsidRDefault="00FB59B5" w:rsidP="00234216">
      <w:pPr>
        <w:pStyle w:val="Default"/>
        <w:numPr>
          <w:ilvl w:val="1"/>
          <w:numId w:val="12"/>
        </w:numPr>
        <w:spacing w:after="120"/>
        <w:ind w:left="709" w:hanging="425"/>
        <w:jc w:val="both"/>
        <w:rPr>
          <w:rFonts w:asciiTheme="minorHAnsi" w:hAnsiTheme="minorHAnsi"/>
          <w:color w:val="auto"/>
          <w:sz w:val="22"/>
          <w:szCs w:val="22"/>
        </w:rPr>
      </w:pPr>
      <w:proofErr w:type="gramStart"/>
      <w:r w:rsidRPr="00FB59B5">
        <w:rPr>
          <w:rFonts w:asciiTheme="minorHAnsi" w:hAnsiTheme="minorHAnsi"/>
          <w:color w:val="auto"/>
          <w:sz w:val="22"/>
          <w:szCs w:val="22"/>
        </w:rPr>
        <w:t>il</w:t>
      </w:r>
      <w:proofErr w:type="gramEnd"/>
      <w:r w:rsidRPr="00FB59B5">
        <w:rPr>
          <w:rFonts w:asciiTheme="minorHAnsi" w:hAnsiTheme="minorHAnsi"/>
          <w:color w:val="auto"/>
          <w:sz w:val="22"/>
          <w:szCs w:val="22"/>
        </w:rPr>
        <w:t xml:space="preserve"> concorrente può avvalersi di più imprese ausiliarie per ciascun requisito;</w:t>
      </w:r>
    </w:p>
    <w:p w:rsidR="00FB59B5" w:rsidRPr="00FB59B5" w:rsidRDefault="00FB59B5" w:rsidP="00234216">
      <w:pPr>
        <w:pStyle w:val="Default"/>
        <w:numPr>
          <w:ilvl w:val="1"/>
          <w:numId w:val="12"/>
        </w:numPr>
        <w:spacing w:after="120"/>
        <w:ind w:left="709" w:hanging="425"/>
        <w:jc w:val="both"/>
        <w:rPr>
          <w:rFonts w:asciiTheme="minorHAnsi" w:hAnsiTheme="minorHAnsi"/>
          <w:color w:val="auto"/>
          <w:sz w:val="22"/>
          <w:szCs w:val="22"/>
        </w:rPr>
      </w:pPr>
      <w:proofErr w:type="gramStart"/>
      <w:r w:rsidRPr="00FB59B5">
        <w:rPr>
          <w:rFonts w:asciiTheme="minorHAnsi" w:hAnsiTheme="minorHAnsi"/>
          <w:color w:val="auto"/>
          <w:sz w:val="22"/>
          <w:szCs w:val="22"/>
        </w:rPr>
        <w:t>l’ausiliario</w:t>
      </w:r>
      <w:proofErr w:type="gramEnd"/>
      <w:r w:rsidRPr="00FB59B5">
        <w:rPr>
          <w:rFonts w:asciiTheme="minorHAnsi" w:hAnsiTheme="minorHAnsi"/>
          <w:color w:val="auto"/>
          <w:sz w:val="22"/>
          <w:szCs w:val="22"/>
        </w:rPr>
        <w:t xml:space="preserve"> non può avvalersi a sua volta di altro soggetto.</w:t>
      </w:r>
    </w:p>
    <w:p w:rsidR="00FB59B5" w:rsidRPr="00234216" w:rsidRDefault="00FB59B5" w:rsidP="00234216">
      <w:pPr>
        <w:pStyle w:val="Default"/>
        <w:spacing w:after="120"/>
        <w:jc w:val="both"/>
        <w:rPr>
          <w:rFonts w:asciiTheme="minorHAnsi" w:hAnsiTheme="minorHAnsi"/>
          <w:b/>
          <w:color w:val="auto"/>
          <w:sz w:val="22"/>
          <w:szCs w:val="22"/>
        </w:rPr>
      </w:pPr>
      <w:r w:rsidRPr="00234216">
        <w:rPr>
          <w:rFonts w:asciiTheme="minorHAnsi" w:hAnsiTheme="minorHAnsi"/>
          <w:b/>
          <w:color w:val="auto"/>
          <w:sz w:val="22"/>
          <w:szCs w:val="22"/>
        </w:rPr>
        <w:t>IN CASO DI CONCORDATO PREVENTIVO CON CONTINUITA' AZIENDALE O IN STATO DI FALLIMENTO CON AUTORIZZAZIONE ALL'ESERCIZIO PROVVISORIO</w:t>
      </w:r>
    </w:p>
    <w:p w:rsidR="00FB59B5" w:rsidRPr="00FB59B5" w:rsidRDefault="00FB59B5" w:rsidP="00842CB9">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Nel caso di partecipazione alla gara di operatore economico concorrente in CONCORDATO PREVENTIVO CON CONTINUITA' AZIENDALE O IN STATO DI FALLIMENTO CON AUTORIZZAZIONE ALL'ESERCIZIO PROVVISORIO, la partecipazione medesima è condizionata alla presentazione, a pena di irregolarità essenziale, della seguente documentazione:</w:t>
      </w:r>
    </w:p>
    <w:p w:rsidR="00FB59B5" w:rsidRPr="00FB59B5" w:rsidRDefault="00FB59B5" w:rsidP="00842CB9">
      <w:pPr>
        <w:pStyle w:val="Default"/>
        <w:numPr>
          <w:ilvl w:val="1"/>
          <w:numId w:val="14"/>
        </w:numPr>
        <w:ind w:left="284" w:hanging="284"/>
        <w:jc w:val="both"/>
        <w:rPr>
          <w:rFonts w:asciiTheme="minorHAnsi" w:hAnsiTheme="minorHAnsi"/>
          <w:color w:val="auto"/>
          <w:sz w:val="22"/>
          <w:szCs w:val="22"/>
        </w:rPr>
      </w:pPr>
      <w:r w:rsidRPr="00FB59B5">
        <w:rPr>
          <w:rFonts w:asciiTheme="minorHAnsi" w:hAnsiTheme="minorHAnsi"/>
          <w:color w:val="auto"/>
          <w:sz w:val="22"/>
          <w:szCs w:val="22"/>
        </w:rPr>
        <w:t>NEI CASI DI CUI ALL'ART. 110, COMMA 3 DEL D.LGS.50/2016</w:t>
      </w:r>
    </w:p>
    <w:p w:rsidR="00FB59B5" w:rsidRPr="00FB59B5" w:rsidRDefault="00FB59B5" w:rsidP="00842CB9">
      <w:pPr>
        <w:pStyle w:val="Default"/>
        <w:spacing w:before="120" w:after="120"/>
        <w:ind w:left="284"/>
        <w:jc w:val="both"/>
        <w:rPr>
          <w:rFonts w:asciiTheme="minorHAnsi" w:hAnsiTheme="minorHAnsi"/>
          <w:color w:val="auto"/>
          <w:sz w:val="22"/>
          <w:szCs w:val="22"/>
        </w:rPr>
      </w:pPr>
      <w:r w:rsidRPr="00FB59B5">
        <w:rPr>
          <w:rFonts w:asciiTheme="minorHAnsi" w:hAnsiTheme="minorHAnsi"/>
          <w:color w:val="auto"/>
          <w:sz w:val="22"/>
          <w:szCs w:val="22"/>
        </w:rPr>
        <w:t xml:space="preserve">1. dichiarazione sostitutiva con la quale il CURATORE FALLIMENTARE autorizzato all'esercizio provvisorio, ovvero </w:t>
      </w:r>
      <w:proofErr w:type="gramStart"/>
      <w:r w:rsidRPr="00FB59B5">
        <w:rPr>
          <w:rFonts w:asciiTheme="minorHAnsi" w:hAnsiTheme="minorHAnsi"/>
          <w:color w:val="auto"/>
          <w:sz w:val="22"/>
          <w:szCs w:val="22"/>
        </w:rPr>
        <w:t>l' IMPRESA</w:t>
      </w:r>
      <w:proofErr w:type="gramEnd"/>
      <w:r w:rsidRPr="00FB59B5">
        <w:rPr>
          <w:rFonts w:asciiTheme="minorHAnsi" w:hAnsiTheme="minorHAnsi"/>
          <w:color w:val="auto"/>
          <w:sz w:val="22"/>
          <w:szCs w:val="22"/>
        </w:rPr>
        <w:t xml:space="preserve"> AMMESSA AL CONCORDATO CON CONTINUITA' AZIENDALE, attesta di essere stato autorizzato/a dal giudice delegato a partecipare alle procedure di affidamento di concessioni e appalti. Va indicato il provvedimento di fallimento o di ammissione al concordato, il provvedimento di autorizzazione all'esercizio provvisorio e il provvedimento di autorizzazione a partecipare alle gare, il numero dei provvedimenti e il Tribunale che li ha rilasciati;</w:t>
      </w:r>
    </w:p>
    <w:p w:rsidR="00FB59B5" w:rsidRPr="00FB59B5" w:rsidRDefault="00FB59B5" w:rsidP="00842CB9">
      <w:pPr>
        <w:pStyle w:val="Default"/>
        <w:ind w:left="284"/>
        <w:jc w:val="both"/>
        <w:rPr>
          <w:rFonts w:asciiTheme="minorHAnsi" w:hAnsiTheme="minorHAnsi"/>
          <w:color w:val="auto"/>
          <w:sz w:val="22"/>
          <w:szCs w:val="22"/>
        </w:rPr>
      </w:pPr>
      <w:r w:rsidRPr="00FB59B5">
        <w:rPr>
          <w:rFonts w:asciiTheme="minorHAnsi" w:hAnsiTheme="minorHAnsi"/>
          <w:color w:val="auto"/>
          <w:sz w:val="22"/>
          <w:szCs w:val="22"/>
        </w:rPr>
        <w:t xml:space="preserve">2. dichiarazione sostitutiva con la quale il CURATORE FALLIMENTARE autorizzato all'esercizio provvisorio, ovvero </w:t>
      </w:r>
      <w:proofErr w:type="gramStart"/>
      <w:r w:rsidRPr="00FB59B5">
        <w:rPr>
          <w:rFonts w:asciiTheme="minorHAnsi" w:hAnsiTheme="minorHAnsi"/>
          <w:color w:val="auto"/>
          <w:sz w:val="22"/>
          <w:szCs w:val="22"/>
        </w:rPr>
        <w:t>l' IMPRESA</w:t>
      </w:r>
      <w:proofErr w:type="gramEnd"/>
      <w:r w:rsidRPr="00FB59B5">
        <w:rPr>
          <w:rFonts w:asciiTheme="minorHAnsi" w:hAnsiTheme="minorHAnsi"/>
          <w:color w:val="auto"/>
          <w:sz w:val="22"/>
          <w:szCs w:val="22"/>
        </w:rPr>
        <w:t xml:space="preserve"> AMMESSA AL CONCORDATO CON CONTINUITA' AZIENDALE, attesta che non ricorre la fattispecie di cui all'art. 110, comma 5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w:t>
      </w:r>
    </w:p>
    <w:p w:rsidR="00FB59B5" w:rsidRPr="00FB59B5" w:rsidRDefault="00FB59B5" w:rsidP="00842CB9">
      <w:pPr>
        <w:pStyle w:val="Default"/>
        <w:numPr>
          <w:ilvl w:val="1"/>
          <w:numId w:val="14"/>
        </w:numPr>
        <w:spacing w:before="120"/>
        <w:ind w:left="284" w:hanging="284"/>
        <w:jc w:val="both"/>
        <w:rPr>
          <w:rFonts w:asciiTheme="minorHAnsi" w:hAnsiTheme="minorHAnsi"/>
          <w:color w:val="auto"/>
          <w:sz w:val="22"/>
          <w:szCs w:val="22"/>
        </w:rPr>
      </w:pPr>
      <w:r w:rsidRPr="00FB59B5">
        <w:rPr>
          <w:rFonts w:asciiTheme="minorHAnsi" w:hAnsiTheme="minorHAnsi"/>
          <w:color w:val="auto"/>
          <w:sz w:val="22"/>
          <w:szCs w:val="22"/>
        </w:rPr>
        <w:t>NEI CASI DI CUI ALL'ART. 110, COMMA 5 DEL D.LGS.50/2016:</w:t>
      </w:r>
    </w:p>
    <w:p w:rsidR="00FB59B5" w:rsidRPr="00FB59B5" w:rsidRDefault="00FB59B5" w:rsidP="00842CB9">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t>1. dichiarazione sostitutiva con la quale il CONCORRENTE indica l'operatore economico che, in qualità di impresa ausiliaria, metterà a disposizione, per tutta la durata dell'appalto, le risorse e i requisiti richiesti per l'affidamento dello stesso;</w:t>
      </w:r>
    </w:p>
    <w:p w:rsidR="00FB59B5" w:rsidRPr="00FB59B5" w:rsidRDefault="00FB59B5" w:rsidP="00842CB9">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t xml:space="preserve">2. dichiarazione sostitutiva con la quale il CONCORRENTE attesta il possesso, in capo all'impresa ausiliaria, dei requisiti generali di cui all'art. 80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l'inesistenza di una delle cause di divieto, decadenza o sospensione di cui all'art. 67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159/2011 e il possesso di tutte le risorse e i requisiti richiesti per l'affidamento dell'appalto;</w:t>
      </w:r>
    </w:p>
    <w:p w:rsidR="00FB59B5" w:rsidRPr="00FB59B5" w:rsidRDefault="00FB59B5" w:rsidP="00842CB9">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t xml:space="preserve">3. dichiarazione sostitutiva con la quale </w:t>
      </w:r>
      <w:proofErr w:type="gramStart"/>
      <w:r w:rsidRPr="00FB59B5">
        <w:rPr>
          <w:rFonts w:asciiTheme="minorHAnsi" w:hAnsiTheme="minorHAnsi"/>
          <w:color w:val="auto"/>
          <w:sz w:val="22"/>
          <w:szCs w:val="22"/>
        </w:rPr>
        <w:t>l' IMPRESA</w:t>
      </w:r>
      <w:proofErr w:type="gramEnd"/>
      <w:r w:rsidRPr="00FB59B5">
        <w:rPr>
          <w:rFonts w:asciiTheme="minorHAnsi" w:hAnsiTheme="minorHAnsi"/>
          <w:color w:val="auto"/>
          <w:sz w:val="22"/>
          <w:szCs w:val="22"/>
        </w:rPr>
        <w:t xml:space="preserve"> AUSILIARIA si obbliga verso il concorrente e verso il Comune a mettere a disposizione, per tutta la durata dell'appalto, le risorse necessarie all'esecuzione del contratto ed a subentrare all'impresa ausiliata nei casi indicati dall'art. 80, comma 5,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w:t>
      </w:r>
    </w:p>
    <w:p w:rsidR="00FB59B5" w:rsidRPr="00FB59B5" w:rsidRDefault="00FB59B5" w:rsidP="00842CB9">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lastRenderedPageBreak/>
        <w:t xml:space="preserve">4. dichiarazione sostitutiva con la quale </w:t>
      </w:r>
      <w:proofErr w:type="gramStart"/>
      <w:r w:rsidRPr="00FB59B5">
        <w:rPr>
          <w:rFonts w:asciiTheme="minorHAnsi" w:hAnsiTheme="minorHAnsi"/>
          <w:color w:val="auto"/>
          <w:sz w:val="22"/>
          <w:szCs w:val="22"/>
        </w:rPr>
        <w:t>l' IMPRESA</w:t>
      </w:r>
      <w:proofErr w:type="gramEnd"/>
      <w:r w:rsidRPr="00FB59B5">
        <w:rPr>
          <w:rFonts w:asciiTheme="minorHAnsi" w:hAnsiTheme="minorHAnsi"/>
          <w:color w:val="auto"/>
          <w:sz w:val="22"/>
          <w:szCs w:val="22"/>
        </w:rPr>
        <w:t xml:space="preserve"> AUSILIARIA attesta di non partecipare alla gara in proprio o associata o consorziata ai sensi dell'art. 45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w:t>
      </w:r>
    </w:p>
    <w:p w:rsidR="00FB59B5" w:rsidRPr="00FB59B5" w:rsidRDefault="00FB59B5" w:rsidP="00842CB9">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t xml:space="preserve">5. originale o copia autentica del contratto in virtù del quale l'IMPRESA AUSILIARIA si obbliga nei confronti del concorrente a fornire i requisiti e a mettere a disposizione tutte le risorse necessarie all'esecuzione del contratto per tutta la durata dell'appalto e a subentrare allo stesso nei casi indicati dall'art. 80, comma 5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Il contratto di avvalimento deve contenere, a pena di nullità, la specificazione dei requisiti forniti e delle risorse messe a disposizione dall’impresa ausiliaria.</w:t>
      </w:r>
    </w:p>
    <w:p w:rsidR="00FB59B5" w:rsidRPr="00842CB9" w:rsidRDefault="00FB59B5" w:rsidP="00842CB9">
      <w:pPr>
        <w:pStyle w:val="Default"/>
        <w:spacing w:before="120" w:after="120"/>
        <w:jc w:val="both"/>
        <w:rPr>
          <w:rFonts w:asciiTheme="minorHAnsi" w:hAnsiTheme="minorHAnsi"/>
          <w:b/>
          <w:color w:val="auto"/>
          <w:sz w:val="22"/>
          <w:szCs w:val="22"/>
        </w:rPr>
      </w:pPr>
      <w:r w:rsidRPr="00842CB9">
        <w:rPr>
          <w:rFonts w:asciiTheme="minorHAnsi" w:hAnsiTheme="minorHAnsi"/>
          <w:b/>
          <w:color w:val="auto"/>
          <w:sz w:val="22"/>
          <w:szCs w:val="22"/>
        </w:rPr>
        <w:t>(INDICAZIONI PER I CONCORRENTI CON IDONEITÀ PLURISOGGETTIVA E PER I CONSORZI)</w:t>
      </w:r>
    </w:p>
    <w:p w:rsidR="00FB59B5" w:rsidRPr="00FB59B5"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Alla gara sono ammesse a partecipare anche imprese appositamente e temporaneamente raggruppate, ai sensi e nelle forme dell’art. 48 del </w:t>
      </w:r>
      <w:r w:rsidR="00842CB9"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I requisiti di cui agli articoli 80 e 83, comma 3 del D. Lgs. 50/2016, nell’ipotesi di raggruppamento temporaneo/coassicurazione o consorzio ordinario già costituiti o da costituirsi, devono essere posseduti da ciascun soggetto raggruppato/raggruppando o consorziato/consorziando o aderenti al consorzio di rete; nell’ipotesi di consorzi di cui all’articolo 45, comma 2, lettera b) e lettera c) del D. Lgs. 50/2016 devono essere posseduti dal consorzio e dalle imprese indicate come esecutrici.</w:t>
      </w:r>
    </w:p>
    <w:p w:rsidR="00FB59B5" w:rsidRPr="00FB59B5" w:rsidRDefault="00FB59B5" w:rsidP="00842CB9">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Fermo restando il possesso dei requisiti di ordine generale in capo a tutti i concorrenti, i requisiti di capacità economica finanziaria e tecnica -</w:t>
      </w:r>
      <w:r w:rsidRPr="00842CB9">
        <w:rPr>
          <w:rFonts w:asciiTheme="minorHAnsi" w:hAnsiTheme="minorHAnsi"/>
          <w:b/>
          <w:color w:val="auto"/>
          <w:sz w:val="22"/>
          <w:szCs w:val="22"/>
        </w:rPr>
        <w:t>paragrafi 4.2 lett. B) e 4.3 lett. C)</w:t>
      </w:r>
      <w:r w:rsidRPr="00FB59B5">
        <w:rPr>
          <w:rFonts w:asciiTheme="minorHAnsi" w:hAnsiTheme="minorHAnsi"/>
          <w:color w:val="auto"/>
          <w:sz w:val="22"/>
          <w:szCs w:val="22"/>
        </w:rPr>
        <w:t xml:space="preserve"> - dovranno essere posseduti dal RTI/Coassicurazione cumulativamente.</w:t>
      </w:r>
    </w:p>
    <w:p w:rsidR="00FB59B5" w:rsidRPr="00FB59B5" w:rsidRDefault="00FB59B5" w:rsidP="007222AB">
      <w:pPr>
        <w:pStyle w:val="Default"/>
        <w:jc w:val="both"/>
        <w:rPr>
          <w:rFonts w:asciiTheme="minorHAnsi" w:hAnsiTheme="minorHAnsi"/>
          <w:color w:val="auto"/>
          <w:sz w:val="22"/>
          <w:szCs w:val="22"/>
        </w:rPr>
      </w:pPr>
      <w:r w:rsidRPr="00842CB9">
        <w:rPr>
          <w:rFonts w:asciiTheme="minorHAnsi" w:hAnsiTheme="minorHAnsi"/>
          <w:b/>
          <w:color w:val="auto"/>
          <w:sz w:val="22"/>
          <w:szCs w:val="22"/>
          <w:u w:val="single"/>
        </w:rPr>
        <w:t>La percentuale posseduta dalla mandataria non dovrà essere inferiore al 60%, mentre quella delle mandanti/coassicuratrici non dovrà essere inferiore al 20%</w:t>
      </w:r>
      <w:r w:rsidRPr="00FB59B5">
        <w:rPr>
          <w:rFonts w:asciiTheme="minorHAnsi" w:hAnsiTheme="minorHAnsi"/>
          <w:color w:val="auto"/>
          <w:sz w:val="22"/>
          <w:szCs w:val="22"/>
        </w:rPr>
        <w:t xml:space="preserve"> </w:t>
      </w:r>
      <w:r w:rsidRPr="00842CB9">
        <w:rPr>
          <w:rFonts w:asciiTheme="minorHAnsi" w:hAnsiTheme="minorHAnsi"/>
          <w:i/>
          <w:color w:val="auto"/>
          <w:sz w:val="22"/>
          <w:szCs w:val="22"/>
        </w:rPr>
        <w:t xml:space="preserve">(nel caso di coassicurazione o di raggruppamento temporaneo/associazione temporanea/consorzi ex art. 48 del Codice, la società aggiudicataria (delegataria/mandataria/capogruppo) deve ritenere una quota maggioritaria del rischio, rispetto alle altre singole coassicuratrici, pari ad almeno il 60% in relazione ad </w:t>
      </w:r>
      <w:r w:rsidR="00842CB9" w:rsidRPr="00842CB9">
        <w:rPr>
          <w:rFonts w:asciiTheme="minorHAnsi" w:hAnsiTheme="minorHAnsi"/>
          <w:i/>
          <w:color w:val="auto"/>
          <w:sz w:val="22"/>
          <w:szCs w:val="22"/>
        </w:rPr>
        <w:t xml:space="preserve">ogni singolo lotto per il quale </w:t>
      </w:r>
      <w:r w:rsidRPr="00842CB9">
        <w:rPr>
          <w:rFonts w:asciiTheme="minorHAnsi" w:hAnsiTheme="minorHAnsi"/>
          <w:i/>
          <w:color w:val="auto"/>
          <w:sz w:val="22"/>
          <w:szCs w:val="22"/>
        </w:rPr>
        <w:t>viene presentata offerta, mentre le singole società (coassicuratrici/deleganti/mandanti) dovranno ritenere una quota del rischio pari ad almeno il 20%.)</w:t>
      </w:r>
      <w:r w:rsidRPr="00FB59B5">
        <w:rPr>
          <w:rFonts w:asciiTheme="minorHAnsi" w:hAnsiTheme="minorHAnsi"/>
          <w:color w:val="auto"/>
          <w:sz w:val="22"/>
          <w:szCs w:val="22"/>
        </w:rPr>
        <w:t>.</w:t>
      </w:r>
    </w:p>
    <w:p w:rsidR="00FB59B5" w:rsidRPr="00FB59B5" w:rsidRDefault="00FB59B5" w:rsidP="00842CB9">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In caso di consorzi di cui all’articolo 45, comma 2 lettere b) e c) del D. Lgs. 50/2016 i requisiti di capacità economica finanziaria e tecnica -</w:t>
      </w:r>
      <w:r w:rsidRPr="00842CB9">
        <w:rPr>
          <w:rFonts w:asciiTheme="minorHAnsi" w:hAnsiTheme="minorHAnsi"/>
          <w:b/>
          <w:color w:val="auto"/>
          <w:sz w:val="22"/>
          <w:szCs w:val="22"/>
        </w:rPr>
        <w:t>paragrafi 4.2 lett. B) e 4.3 lett. C)</w:t>
      </w:r>
      <w:r w:rsidRPr="00FB59B5">
        <w:rPr>
          <w:rFonts w:asciiTheme="minorHAnsi" w:hAnsiTheme="minorHAnsi"/>
          <w:color w:val="auto"/>
          <w:sz w:val="22"/>
          <w:szCs w:val="22"/>
        </w:rPr>
        <w:t xml:space="preserve"> - devono essere posseduti dal consorzio oppure dai singoli consorziati esecutori.</w:t>
      </w:r>
    </w:p>
    <w:p w:rsidR="00FB59B5" w:rsidRPr="00FB59B5" w:rsidRDefault="00FB59B5" w:rsidP="00842CB9">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Come stabilito dalla AVCP (ora A.N.A</w:t>
      </w:r>
      <w:r w:rsidR="00842CB9">
        <w:rPr>
          <w:rFonts w:asciiTheme="minorHAnsi" w:hAnsiTheme="minorHAnsi"/>
          <w:color w:val="auto"/>
          <w:sz w:val="22"/>
          <w:szCs w:val="22"/>
        </w:rPr>
        <w:t>.</w:t>
      </w:r>
      <w:r w:rsidRPr="00FB59B5">
        <w:rPr>
          <w:rFonts w:asciiTheme="minorHAnsi" w:hAnsiTheme="minorHAnsi"/>
          <w:color w:val="auto"/>
          <w:sz w:val="22"/>
          <w:szCs w:val="22"/>
        </w:rPr>
        <w:t>C</w:t>
      </w:r>
      <w:r w:rsidR="00842CB9">
        <w:rPr>
          <w:rFonts w:asciiTheme="minorHAnsi" w:hAnsiTheme="minorHAnsi"/>
          <w:color w:val="auto"/>
          <w:sz w:val="22"/>
          <w:szCs w:val="22"/>
        </w:rPr>
        <w:t>.</w:t>
      </w:r>
      <w:r w:rsidRPr="00FB59B5">
        <w:rPr>
          <w:rFonts w:asciiTheme="minorHAnsi" w:hAnsiTheme="minorHAnsi"/>
          <w:color w:val="auto"/>
          <w:sz w:val="22"/>
          <w:szCs w:val="22"/>
        </w:rPr>
        <w:t>) con Determinazione n. 2 del 13.03.2013, la volontà di partecipare ricorrendo a contratti di coassicurazione dovrà essere indicata fin dal momento della presentazione dell’offerta; non sarà possibile modificare la composizione del RTI/Coassicurazione in corso di esecuzione del Contratto, salve le eccezioni ammesse dalla vigente disciplina.</w:t>
      </w:r>
    </w:p>
    <w:p w:rsidR="00FB59B5" w:rsidRPr="00842CB9" w:rsidRDefault="00FB59B5" w:rsidP="00842CB9">
      <w:pPr>
        <w:pStyle w:val="Default"/>
        <w:spacing w:before="120"/>
        <w:jc w:val="both"/>
        <w:rPr>
          <w:rFonts w:asciiTheme="minorHAnsi" w:hAnsiTheme="minorHAnsi"/>
          <w:b/>
          <w:color w:val="auto"/>
          <w:sz w:val="22"/>
          <w:szCs w:val="22"/>
          <w:u w:val="single"/>
        </w:rPr>
      </w:pPr>
      <w:r w:rsidRPr="00842CB9">
        <w:rPr>
          <w:rFonts w:asciiTheme="minorHAnsi" w:hAnsiTheme="minorHAnsi"/>
          <w:b/>
          <w:color w:val="auto"/>
          <w:sz w:val="22"/>
          <w:szCs w:val="22"/>
          <w:u w:val="single"/>
        </w:rPr>
        <w:t>N.B. L’ANAC ha stabilito che nel caso in cui il contratto di assicurazione sia aggiudicato a un raggruppamento temporaneo di imprese, costituitosi in termini di legge, si deroga al disposto dell’art. 1911 c.c., essendo tutte le imprese sottoscrittrici responsabili in solido nei confronti del contraente (Deliberazione ANAC n. 618 dell’8/6/2016 “Determinazione linee guida operative e clausole contrattuali-tipo per l’affidamento di servizi assicurativi”)</w:t>
      </w:r>
    </w:p>
    <w:p w:rsidR="00FB59B5" w:rsidRPr="00FB59B5" w:rsidRDefault="00FB59B5" w:rsidP="00842CB9">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E’ fatto divieto ai concorrenti di partecipare alla gara in più di un raggruppamento temporaneo/coassicurazione o consorzio ordinario di concorrenti, ovvero di partecipare alla gara anche in forma individuale qualora abbia partecipato alla gara medesima in raggruppamento o consorzio ordinario di concorrenti, </w:t>
      </w:r>
      <w:r w:rsidRPr="00195045">
        <w:rPr>
          <w:rFonts w:asciiTheme="minorHAnsi" w:hAnsiTheme="minorHAnsi"/>
          <w:b/>
          <w:color w:val="auto"/>
          <w:sz w:val="22"/>
          <w:szCs w:val="22"/>
        </w:rPr>
        <w:t>pena l’esclusione</w:t>
      </w:r>
      <w:r w:rsidRPr="00FB59B5">
        <w:rPr>
          <w:rFonts w:asciiTheme="minorHAnsi" w:hAnsiTheme="minorHAnsi"/>
          <w:color w:val="auto"/>
          <w:sz w:val="22"/>
          <w:szCs w:val="22"/>
        </w:rPr>
        <w:t xml:space="preserve"> dalla gara dell’impresa medesima e del R.T.I. cui l’impresa partecipa.</w:t>
      </w:r>
    </w:p>
    <w:p w:rsidR="00FB59B5" w:rsidRPr="00FB59B5" w:rsidRDefault="00FB59B5" w:rsidP="00195045">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I consorzi fra società cooperative di produzione e lavoro, i consorzi tra imprese artigiane, i consorzi stabili, costituiti anche in forma di società consortili, tra imprenditori individuali, anche artigiani, società commerciali, società cooperative di produzione e lavoro, sono tenuti ad indicare, in sede di offerta, per quali consorziati il consorzio concorre; a questi ultimi è fatto divieto di partecipare, in qualsiasi altra forma, alla medesima gara, </w:t>
      </w:r>
      <w:r w:rsidRPr="00E238B6">
        <w:rPr>
          <w:rFonts w:asciiTheme="minorHAnsi" w:hAnsiTheme="minorHAnsi"/>
          <w:b/>
          <w:color w:val="auto"/>
          <w:sz w:val="22"/>
          <w:szCs w:val="22"/>
        </w:rPr>
        <w:t>pena l’esclusione</w:t>
      </w:r>
      <w:r w:rsidRPr="00FB59B5">
        <w:rPr>
          <w:rFonts w:asciiTheme="minorHAnsi" w:hAnsiTheme="minorHAnsi"/>
          <w:color w:val="auto"/>
          <w:sz w:val="22"/>
          <w:szCs w:val="22"/>
        </w:rPr>
        <w:t xml:space="preserve"> dalla gara sia del consorzio che del consorziato.</w:t>
      </w:r>
    </w:p>
    <w:p w:rsidR="00185313" w:rsidRDefault="00185313">
      <w:pPr>
        <w:rPr>
          <w:rFonts w:cs="Times New Roman"/>
        </w:rPr>
      </w:pPr>
      <w:r>
        <w:br w:type="page"/>
      </w:r>
    </w:p>
    <w:p w:rsidR="00FB59B5" w:rsidRPr="00FB59B5" w:rsidRDefault="00FB59B5" w:rsidP="00E238B6">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lastRenderedPageBreak/>
        <w:t xml:space="preserve">I raggruppamenti temporanei di imprese, </w:t>
      </w:r>
      <w:r w:rsidRPr="00E238B6">
        <w:rPr>
          <w:rFonts w:asciiTheme="minorHAnsi" w:hAnsiTheme="minorHAnsi"/>
          <w:b/>
          <w:color w:val="auto"/>
          <w:sz w:val="22"/>
          <w:szCs w:val="22"/>
        </w:rPr>
        <w:t>già costituiti</w:t>
      </w:r>
      <w:r w:rsidRPr="00FB59B5">
        <w:rPr>
          <w:rFonts w:asciiTheme="minorHAnsi" w:hAnsiTheme="minorHAnsi"/>
          <w:color w:val="auto"/>
          <w:sz w:val="22"/>
          <w:szCs w:val="22"/>
        </w:rPr>
        <w:t>, dovranno allegare la seguente documentazione:</w:t>
      </w:r>
    </w:p>
    <w:p w:rsidR="00FB59B5" w:rsidRPr="00FB59B5" w:rsidRDefault="00FB59B5" w:rsidP="00E238B6">
      <w:pPr>
        <w:pStyle w:val="Default"/>
        <w:numPr>
          <w:ilvl w:val="1"/>
          <w:numId w:val="16"/>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mandato</w:t>
      </w:r>
      <w:proofErr w:type="gramEnd"/>
      <w:r w:rsidRPr="00FB59B5">
        <w:rPr>
          <w:rFonts w:asciiTheme="minorHAnsi" w:hAnsiTheme="minorHAnsi"/>
          <w:color w:val="auto"/>
          <w:sz w:val="22"/>
          <w:szCs w:val="22"/>
        </w:rPr>
        <w:t xml:space="preserve"> conferito alla capogruppo dalle altre imprese riunite, risultante da scrittura privata autenticata;</w:t>
      </w:r>
    </w:p>
    <w:p w:rsidR="00FB59B5" w:rsidRPr="00FB59B5" w:rsidRDefault="00FB59B5" w:rsidP="00E238B6">
      <w:pPr>
        <w:pStyle w:val="Default"/>
        <w:numPr>
          <w:ilvl w:val="1"/>
          <w:numId w:val="16"/>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procura</w:t>
      </w:r>
      <w:proofErr w:type="gramEnd"/>
      <w:r w:rsidRPr="00FB59B5">
        <w:rPr>
          <w:rFonts w:asciiTheme="minorHAnsi" w:hAnsiTheme="minorHAnsi"/>
          <w:color w:val="auto"/>
          <w:sz w:val="22"/>
          <w:szCs w:val="22"/>
        </w:rPr>
        <w:t xml:space="preserve"> con la quale viene conferita la rappresentanza al legale rappresentante dell’impresa capogruppo, risultante da atto pubblico. E’ peraltro ammessa la presentazione del mandato e della procura in un unico atto notarile redatto in forma pubblica.</w:t>
      </w:r>
    </w:p>
    <w:p w:rsidR="00FB59B5" w:rsidRPr="00FB59B5" w:rsidRDefault="00FB59B5" w:rsidP="00E238B6">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In caso di consorzio ordinario di concorrenti o GEIE già costituito dovrà essere allegato l'atto costitutivo e lo statuto.</w:t>
      </w:r>
    </w:p>
    <w:p w:rsidR="00FB59B5" w:rsidRPr="00E238B6" w:rsidRDefault="00FB59B5" w:rsidP="00E238B6">
      <w:pPr>
        <w:pStyle w:val="Default"/>
        <w:spacing w:before="120"/>
        <w:jc w:val="both"/>
        <w:rPr>
          <w:rFonts w:asciiTheme="minorHAnsi" w:hAnsiTheme="minorHAnsi"/>
          <w:b/>
          <w:color w:val="auto"/>
          <w:sz w:val="22"/>
          <w:szCs w:val="22"/>
          <w:u w:val="single"/>
        </w:rPr>
      </w:pPr>
      <w:r w:rsidRPr="00E238B6">
        <w:rPr>
          <w:rFonts w:asciiTheme="minorHAnsi" w:hAnsiTheme="minorHAnsi"/>
          <w:b/>
          <w:color w:val="auto"/>
          <w:sz w:val="22"/>
          <w:szCs w:val="22"/>
          <w:u w:val="single"/>
        </w:rPr>
        <w:t>NEL CASO DI AGGREGAZIONI DI IMPRESE ADERENTI AL CONTRATTO DI RETE:</w:t>
      </w:r>
    </w:p>
    <w:p w:rsidR="00FB59B5" w:rsidRPr="00E238B6" w:rsidRDefault="00FB59B5" w:rsidP="00E238B6">
      <w:pPr>
        <w:pStyle w:val="Default"/>
        <w:spacing w:before="120" w:after="120"/>
        <w:jc w:val="both"/>
        <w:rPr>
          <w:rFonts w:asciiTheme="minorHAnsi" w:hAnsiTheme="minorHAnsi"/>
          <w:b/>
          <w:color w:val="auto"/>
          <w:sz w:val="22"/>
          <w:szCs w:val="22"/>
        </w:rPr>
      </w:pPr>
      <w:r w:rsidRPr="00E238B6">
        <w:rPr>
          <w:rFonts w:asciiTheme="minorHAnsi" w:hAnsiTheme="minorHAnsi"/>
          <w:b/>
          <w:color w:val="auto"/>
          <w:sz w:val="22"/>
          <w:szCs w:val="22"/>
        </w:rPr>
        <w:t>A) SE LA RETE È DOTATA DI UN ORGANO COMUNE CON POTERE DI RAPPRESENTANZA E DI SOGGETTIVITÀ GIURIDICA, AI SENSI DELL’ART. 3, COMMA 4-QUATER, DEL D.L. 10 FEBBRAIO 2009, N. 5:</w:t>
      </w:r>
    </w:p>
    <w:p w:rsidR="00FB59B5" w:rsidRPr="00E238B6" w:rsidRDefault="00FB59B5" w:rsidP="007222AB">
      <w:pPr>
        <w:pStyle w:val="Default"/>
        <w:jc w:val="both"/>
        <w:rPr>
          <w:rFonts w:asciiTheme="minorHAnsi" w:hAnsiTheme="minorHAnsi"/>
          <w:color w:val="auto"/>
          <w:sz w:val="22"/>
          <w:szCs w:val="22"/>
          <w:u w:val="single"/>
        </w:rPr>
      </w:pPr>
      <w:r w:rsidRPr="00E238B6">
        <w:rPr>
          <w:rFonts w:asciiTheme="minorHAnsi" w:hAnsiTheme="minorHAnsi"/>
          <w:color w:val="auto"/>
          <w:sz w:val="22"/>
          <w:szCs w:val="22"/>
          <w:u w:val="single"/>
        </w:rPr>
        <w:t>Allegare la seguente documentazione:</w:t>
      </w:r>
    </w:p>
    <w:p w:rsidR="00FB59B5" w:rsidRPr="00FB59B5" w:rsidRDefault="00FB59B5" w:rsidP="00E238B6">
      <w:pPr>
        <w:pStyle w:val="Default"/>
        <w:numPr>
          <w:ilvl w:val="0"/>
          <w:numId w:val="17"/>
        </w:numPr>
        <w:jc w:val="both"/>
        <w:rPr>
          <w:rFonts w:asciiTheme="minorHAnsi" w:hAnsiTheme="minorHAnsi"/>
          <w:color w:val="auto"/>
          <w:sz w:val="22"/>
          <w:szCs w:val="22"/>
        </w:rPr>
      </w:pPr>
      <w:proofErr w:type="gramStart"/>
      <w:r w:rsidRPr="00FB59B5">
        <w:rPr>
          <w:rFonts w:asciiTheme="minorHAnsi" w:hAnsiTheme="minorHAnsi"/>
          <w:color w:val="auto"/>
          <w:sz w:val="22"/>
          <w:szCs w:val="22"/>
        </w:rPr>
        <w:t>copia</w:t>
      </w:r>
      <w:proofErr w:type="gramEnd"/>
      <w:r w:rsidRPr="00FB59B5">
        <w:rPr>
          <w:rFonts w:asciiTheme="minorHAnsi" w:hAnsiTheme="minorHAnsi"/>
          <w:color w:val="auto"/>
          <w:sz w:val="22"/>
          <w:szCs w:val="22"/>
        </w:rPr>
        <w:t xml:space="preserve"> autentica del contratto di rete, redatto per atto pubblico o scrittura privata autenticata, ovvero per atto firmato digitalmente a norma dell</w:t>
      </w:r>
      <w:r w:rsidRPr="00FB59B5">
        <w:rPr>
          <w:rFonts w:asciiTheme="minorHAnsi" w:hAnsiTheme="minorHAnsi" w:cs="Calibri"/>
          <w:color w:val="auto"/>
          <w:sz w:val="22"/>
          <w:szCs w:val="22"/>
        </w:rPr>
        <w:t>’</w:t>
      </w:r>
      <w:r w:rsidRPr="00FB59B5">
        <w:rPr>
          <w:rFonts w:asciiTheme="minorHAnsi" w:hAnsiTheme="minorHAnsi"/>
          <w:color w:val="auto"/>
          <w:sz w:val="22"/>
          <w:szCs w:val="22"/>
        </w:rPr>
        <w:t>art. 25 del d.lgs. n. 82/2005, con indicazione dell’organo comune che agisce in rappresentanza della rete;</w:t>
      </w:r>
    </w:p>
    <w:p w:rsidR="00FB59B5" w:rsidRPr="00FB59B5" w:rsidRDefault="00FB59B5" w:rsidP="00E238B6">
      <w:pPr>
        <w:pStyle w:val="Default"/>
        <w:numPr>
          <w:ilvl w:val="0"/>
          <w:numId w:val="17"/>
        </w:numPr>
        <w:jc w:val="both"/>
        <w:rPr>
          <w:rFonts w:asciiTheme="minorHAnsi" w:hAnsiTheme="minorHAnsi"/>
          <w:color w:val="auto"/>
          <w:sz w:val="22"/>
          <w:szCs w:val="22"/>
        </w:rPr>
      </w:pPr>
      <w:proofErr w:type="gramStart"/>
      <w:r w:rsidRPr="00FB59B5">
        <w:rPr>
          <w:rFonts w:asciiTheme="minorHAnsi" w:hAnsiTheme="minorHAnsi"/>
          <w:color w:val="auto"/>
          <w:sz w:val="22"/>
          <w:szCs w:val="22"/>
        </w:rPr>
        <w:t>dichiarazione</w:t>
      </w:r>
      <w:proofErr w:type="gramEnd"/>
      <w:r w:rsidRPr="00FB59B5">
        <w:rPr>
          <w:rFonts w:asciiTheme="minorHAnsi" w:hAnsiTheme="minorHAnsi"/>
          <w:color w:val="auto"/>
          <w:sz w:val="22"/>
          <w:szCs w:val="22"/>
        </w:rPr>
        <w:t>, sottoscritta dal legale rappresentante dell</w:t>
      </w:r>
      <w:r w:rsidRPr="00FB59B5">
        <w:rPr>
          <w:rFonts w:asciiTheme="minorHAnsi" w:hAnsiTheme="minorHAnsi" w:cs="Calibri"/>
          <w:color w:val="auto"/>
          <w:sz w:val="22"/>
          <w:szCs w:val="22"/>
        </w:rPr>
        <w:t>’</w:t>
      </w:r>
      <w:r w:rsidRPr="00FB59B5">
        <w:rPr>
          <w:rFonts w:asciiTheme="minorHAnsi" w:hAnsiTheme="minorHAnsi"/>
          <w:color w:val="auto"/>
          <w:sz w:val="22"/>
          <w:szCs w:val="22"/>
        </w:rPr>
        <w:t>organo comune, che indichi per quali imprese la rete concorre e relativamente a queste ultime opera il divieto di partecipare alla gara in qualsiasi altra forma;</w:t>
      </w:r>
    </w:p>
    <w:p w:rsidR="00FB59B5" w:rsidRPr="00E238B6" w:rsidRDefault="00FB59B5" w:rsidP="00E238B6">
      <w:pPr>
        <w:pStyle w:val="Default"/>
        <w:spacing w:before="120" w:after="120"/>
        <w:jc w:val="both"/>
        <w:rPr>
          <w:rFonts w:asciiTheme="minorHAnsi" w:hAnsiTheme="minorHAnsi"/>
          <w:b/>
          <w:color w:val="auto"/>
          <w:sz w:val="22"/>
          <w:szCs w:val="22"/>
        </w:rPr>
      </w:pPr>
      <w:r w:rsidRPr="00E238B6">
        <w:rPr>
          <w:rFonts w:asciiTheme="minorHAnsi" w:hAnsiTheme="minorHAnsi"/>
          <w:b/>
          <w:color w:val="auto"/>
          <w:sz w:val="22"/>
          <w:szCs w:val="22"/>
        </w:rPr>
        <w:t>B) SE LA RETE È DOTATA DI UN ORGANO COMUNE CON POTERE DI RAPPRESENTANZA MA È PRIVA DI SOGGETTIVITÀ GIURIDICA AI SENSI DELL’ART. 3, COMMA 4-QUATER, DEL D.L. 10 FEBBRAIO 2009, N. 5</w:t>
      </w:r>
    </w:p>
    <w:p w:rsidR="00FB59B5" w:rsidRPr="00E238B6" w:rsidRDefault="00FB59B5" w:rsidP="007222AB">
      <w:pPr>
        <w:pStyle w:val="Default"/>
        <w:jc w:val="both"/>
        <w:rPr>
          <w:rFonts w:asciiTheme="minorHAnsi" w:hAnsiTheme="minorHAnsi"/>
          <w:color w:val="auto"/>
          <w:sz w:val="22"/>
          <w:szCs w:val="22"/>
          <w:u w:val="single"/>
        </w:rPr>
      </w:pPr>
      <w:r w:rsidRPr="00E238B6">
        <w:rPr>
          <w:rFonts w:asciiTheme="minorHAnsi" w:hAnsiTheme="minorHAnsi"/>
          <w:color w:val="auto"/>
          <w:sz w:val="22"/>
          <w:szCs w:val="22"/>
          <w:u w:val="single"/>
        </w:rPr>
        <w:t>Allegare la seguente documentazione:</w:t>
      </w:r>
    </w:p>
    <w:p w:rsidR="00FB59B5" w:rsidRPr="00FB59B5" w:rsidRDefault="00FB59B5" w:rsidP="00E238B6">
      <w:pPr>
        <w:pStyle w:val="Default"/>
        <w:numPr>
          <w:ilvl w:val="0"/>
          <w:numId w:val="18"/>
        </w:numPr>
        <w:jc w:val="both"/>
        <w:rPr>
          <w:rFonts w:asciiTheme="minorHAnsi" w:hAnsiTheme="minorHAnsi"/>
          <w:color w:val="auto"/>
          <w:sz w:val="22"/>
          <w:szCs w:val="22"/>
        </w:rPr>
      </w:pPr>
      <w:r w:rsidRPr="00FB59B5">
        <w:rPr>
          <w:rFonts w:asciiTheme="minorHAnsi" w:hAnsiTheme="minorHAnsi"/>
          <w:color w:val="auto"/>
          <w:sz w:val="22"/>
          <w:szCs w:val="22"/>
        </w:rPr>
        <w:t>copia autentica del contratto di rete, redatto per atto pubblico o scrittura privata autenticata, ovvero per atto firmato digitalmente a norma dell</w:t>
      </w:r>
      <w:r w:rsidRPr="00E238B6">
        <w:rPr>
          <w:rFonts w:asciiTheme="minorHAnsi" w:hAnsiTheme="minorHAnsi"/>
          <w:color w:val="auto"/>
          <w:sz w:val="22"/>
          <w:szCs w:val="22"/>
        </w:rPr>
        <w:t>’</w:t>
      </w:r>
      <w:r w:rsidRPr="00FB59B5">
        <w:rPr>
          <w:rFonts w:asciiTheme="minorHAnsi" w:hAnsiTheme="minorHAnsi"/>
          <w:color w:val="auto"/>
          <w:sz w:val="22"/>
          <w:szCs w:val="22"/>
        </w:rPr>
        <w:t>art. 25 del CAD, recante il mandato collettivo irrevocabile con rappresentanza conferito alla impresa mandataria, con l’indicazione del soggetto designato quale mandatario e delle parti del servizio o della fornitura che saranno eseguite dai singoli operatori economici aggregati in rete; qualora il contratto di rete sia stato redatto con mera firma digitale non autenticata ai sensi dell’art. 24 del CAD, il mandato nel contratto di rete non può ritenersi sufficiente e sarà obbligatorio conferire un nuovo mandato nella forma della scrittura privata autenticata, anche ai sensi dell’art. 25 del CAD;</w:t>
      </w:r>
    </w:p>
    <w:p w:rsidR="00FB59B5" w:rsidRPr="00E238B6" w:rsidRDefault="00FB59B5" w:rsidP="00E238B6">
      <w:pPr>
        <w:pStyle w:val="Default"/>
        <w:spacing w:before="120" w:after="120"/>
        <w:jc w:val="both"/>
        <w:rPr>
          <w:rFonts w:asciiTheme="minorHAnsi" w:hAnsiTheme="minorHAnsi"/>
          <w:b/>
          <w:color w:val="auto"/>
          <w:sz w:val="22"/>
          <w:szCs w:val="22"/>
        </w:rPr>
      </w:pPr>
      <w:r w:rsidRPr="00E238B6">
        <w:rPr>
          <w:rFonts w:asciiTheme="minorHAnsi" w:hAnsiTheme="minorHAnsi"/>
          <w:b/>
          <w:color w:val="auto"/>
          <w:sz w:val="22"/>
          <w:szCs w:val="22"/>
        </w:rPr>
        <w:t>C) SE LA RETE È DOTATA DI UN ORGANO COMUNE PRIVO DEL POTERE DI RAPPRESENTANZA O SE LA RETE È SPROVVISTA DI ORGANO COMUNE, OVVERO, SE L’ORGANO COMUNE È PRIVO DEI REQUISITI DI QUALIFICAZIONE RICHIESTI</w:t>
      </w:r>
    </w:p>
    <w:p w:rsidR="00FB59B5" w:rsidRPr="00E238B6" w:rsidRDefault="00FB59B5" w:rsidP="007222AB">
      <w:pPr>
        <w:pStyle w:val="Default"/>
        <w:jc w:val="both"/>
        <w:rPr>
          <w:rFonts w:asciiTheme="minorHAnsi" w:hAnsiTheme="minorHAnsi"/>
          <w:color w:val="auto"/>
          <w:sz w:val="22"/>
          <w:szCs w:val="22"/>
          <w:u w:val="single"/>
        </w:rPr>
      </w:pPr>
      <w:r w:rsidRPr="00E238B6">
        <w:rPr>
          <w:rFonts w:asciiTheme="minorHAnsi" w:hAnsiTheme="minorHAnsi"/>
          <w:color w:val="auto"/>
          <w:sz w:val="22"/>
          <w:szCs w:val="22"/>
          <w:u w:val="single"/>
        </w:rPr>
        <w:t>Allegare la seguente documentazione:</w:t>
      </w:r>
    </w:p>
    <w:p w:rsidR="00FB59B5" w:rsidRPr="00FB59B5" w:rsidRDefault="00FB59B5" w:rsidP="00E238B6">
      <w:pPr>
        <w:pStyle w:val="Default"/>
        <w:numPr>
          <w:ilvl w:val="0"/>
          <w:numId w:val="19"/>
        </w:numPr>
        <w:jc w:val="both"/>
        <w:rPr>
          <w:rFonts w:asciiTheme="minorHAnsi" w:hAnsiTheme="minorHAnsi"/>
          <w:color w:val="auto"/>
          <w:sz w:val="22"/>
          <w:szCs w:val="22"/>
        </w:rPr>
      </w:pPr>
      <w:proofErr w:type="gramStart"/>
      <w:r w:rsidRPr="00FB59B5">
        <w:rPr>
          <w:rFonts w:asciiTheme="minorHAnsi" w:hAnsiTheme="minorHAnsi"/>
          <w:color w:val="auto"/>
          <w:sz w:val="22"/>
          <w:szCs w:val="22"/>
        </w:rPr>
        <w:t>copia</w:t>
      </w:r>
      <w:proofErr w:type="gramEnd"/>
      <w:r w:rsidRPr="00FB59B5">
        <w:rPr>
          <w:rFonts w:asciiTheme="minorHAnsi" w:hAnsiTheme="minorHAnsi"/>
          <w:color w:val="auto"/>
          <w:sz w:val="22"/>
          <w:szCs w:val="22"/>
        </w:rPr>
        <w:t xml:space="preserve"> autentica del contratto di rete, redatto per atto pubblico o scrittura privata autenticata ovvero per atto firmato digitalmente a norma dell’art. 25 del CAD, con allegato il mandato collettivo irrevocabile con rappresentanza conferito alla mandataria, recante l’indicazione del soggetto designato quale mandatario e delle parti del servizio o della fornitura che saranno eseguite dai singoli operatori economici aggregati in rete;</w:t>
      </w:r>
    </w:p>
    <w:p w:rsidR="00FB59B5" w:rsidRPr="00E238B6" w:rsidRDefault="00FB59B5" w:rsidP="00E238B6">
      <w:pPr>
        <w:pStyle w:val="Default"/>
        <w:spacing w:before="120" w:after="120"/>
        <w:jc w:val="both"/>
        <w:rPr>
          <w:rFonts w:asciiTheme="minorHAnsi" w:hAnsiTheme="minorHAnsi"/>
          <w:b/>
          <w:color w:val="auto"/>
          <w:sz w:val="22"/>
          <w:szCs w:val="22"/>
        </w:rPr>
      </w:pPr>
      <w:r w:rsidRPr="00E238B6">
        <w:rPr>
          <w:rFonts w:asciiTheme="minorHAnsi" w:hAnsiTheme="minorHAnsi"/>
          <w:b/>
          <w:color w:val="auto"/>
          <w:sz w:val="22"/>
          <w:szCs w:val="22"/>
        </w:rPr>
        <w:t>(</w:t>
      </w:r>
      <w:proofErr w:type="gramStart"/>
      <w:r w:rsidRPr="00E238B6">
        <w:rPr>
          <w:rFonts w:asciiTheme="minorHAnsi" w:hAnsiTheme="minorHAnsi"/>
          <w:b/>
          <w:color w:val="auto"/>
          <w:sz w:val="22"/>
          <w:szCs w:val="22"/>
        </w:rPr>
        <w:t>o</w:t>
      </w:r>
      <w:proofErr w:type="gramEnd"/>
      <w:r w:rsidRPr="00E238B6">
        <w:rPr>
          <w:rFonts w:asciiTheme="minorHAnsi" w:hAnsiTheme="minorHAnsi"/>
          <w:b/>
          <w:color w:val="auto"/>
          <w:sz w:val="22"/>
          <w:szCs w:val="22"/>
        </w:rPr>
        <w:t xml:space="preserve"> in alternativa)</w:t>
      </w:r>
    </w:p>
    <w:p w:rsidR="00FB59B5" w:rsidRPr="00FB59B5" w:rsidRDefault="00FB59B5" w:rsidP="00E238B6">
      <w:pPr>
        <w:pStyle w:val="Default"/>
        <w:numPr>
          <w:ilvl w:val="0"/>
          <w:numId w:val="20"/>
        </w:numPr>
        <w:jc w:val="both"/>
        <w:rPr>
          <w:rFonts w:asciiTheme="minorHAnsi" w:hAnsiTheme="minorHAnsi"/>
          <w:color w:val="auto"/>
          <w:sz w:val="22"/>
          <w:szCs w:val="22"/>
        </w:rPr>
      </w:pPr>
      <w:proofErr w:type="gramStart"/>
      <w:r w:rsidRPr="00FB59B5">
        <w:rPr>
          <w:rFonts w:asciiTheme="minorHAnsi" w:hAnsiTheme="minorHAnsi"/>
          <w:color w:val="auto"/>
          <w:sz w:val="22"/>
          <w:szCs w:val="22"/>
        </w:rPr>
        <w:t>copia</w:t>
      </w:r>
      <w:proofErr w:type="gramEnd"/>
      <w:r w:rsidRPr="00FB59B5">
        <w:rPr>
          <w:rFonts w:asciiTheme="minorHAnsi" w:hAnsiTheme="minorHAnsi"/>
          <w:color w:val="auto"/>
          <w:sz w:val="22"/>
          <w:szCs w:val="22"/>
        </w:rPr>
        <w:t xml:space="preserve"> autentica del contratto di rete, redatto per atto pubblico o scrittura privata autenticata, ovvero per atto firmato digitalmente a norma dell’art. 25 del CAD. Qualora il contratto di rete sia stato redatto con mera firma digitale non autenticata ai sensi dell’art. 24 del CAD, il mandato deve avere la forma dell’atto pubblico o della scrittura privata autenticata, anche ai sensi dell’art. 25 del CAD, con allegate le dichiarazioni, rese da ciascun concorrente aderente al contratto di rete, attestanti:</w:t>
      </w:r>
    </w:p>
    <w:p w:rsidR="00FB59B5" w:rsidRPr="00FB59B5" w:rsidRDefault="00FB59B5" w:rsidP="00E238B6">
      <w:pPr>
        <w:pStyle w:val="Default"/>
        <w:numPr>
          <w:ilvl w:val="1"/>
          <w:numId w:val="21"/>
        </w:numPr>
        <w:jc w:val="both"/>
        <w:rPr>
          <w:rFonts w:asciiTheme="minorHAnsi" w:hAnsiTheme="minorHAnsi"/>
          <w:color w:val="auto"/>
          <w:sz w:val="22"/>
          <w:szCs w:val="22"/>
        </w:rPr>
      </w:pPr>
      <w:proofErr w:type="gramStart"/>
      <w:r w:rsidRPr="00FB59B5">
        <w:rPr>
          <w:rFonts w:asciiTheme="minorHAnsi" w:hAnsiTheme="minorHAnsi"/>
          <w:color w:val="auto"/>
          <w:sz w:val="22"/>
          <w:szCs w:val="22"/>
        </w:rPr>
        <w:t>quale</w:t>
      </w:r>
      <w:proofErr w:type="gramEnd"/>
      <w:r w:rsidRPr="00FB59B5">
        <w:rPr>
          <w:rFonts w:asciiTheme="minorHAnsi" w:hAnsiTheme="minorHAnsi"/>
          <w:color w:val="auto"/>
          <w:sz w:val="22"/>
          <w:szCs w:val="22"/>
        </w:rPr>
        <w:t xml:space="preserve"> concorrente, in caso di aggiudicazione, sarà conferito mandato speciale con rappresentanza o funzioni di capogruppo;</w:t>
      </w:r>
    </w:p>
    <w:p w:rsidR="00FB59B5" w:rsidRPr="00FB59B5" w:rsidRDefault="00FB59B5" w:rsidP="00E238B6">
      <w:pPr>
        <w:pStyle w:val="Default"/>
        <w:numPr>
          <w:ilvl w:val="1"/>
          <w:numId w:val="21"/>
        </w:numPr>
        <w:jc w:val="both"/>
        <w:rPr>
          <w:rFonts w:asciiTheme="minorHAnsi" w:hAnsiTheme="minorHAnsi"/>
          <w:color w:val="auto"/>
          <w:sz w:val="22"/>
          <w:szCs w:val="22"/>
        </w:rPr>
      </w:pPr>
      <w:proofErr w:type="gramStart"/>
      <w:r w:rsidRPr="00FB59B5">
        <w:rPr>
          <w:rFonts w:asciiTheme="minorHAnsi" w:hAnsiTheme="minorHAnsi"/>
          <w:color w:val="auto"/>
          <w:sz w:val="22"/>
          <w:szCs w:val="22"/>
        </w:rPr>
        <w:t>l’impegno</w:t>
      </w:r>
      <w:proofErr w:type="gramEnd"/>
      <w:r w:rsidRPr="00FB59B5">
        <w:rPr>
          <w:rFonts w:asciiTheme="minorHAnsi" w:hAnsiTheme="minorHAnsi"/>
          <w:color w:val="auto"/>
          <w:sz w:val="22"/>
          <w:szCs w:val="22"/>
        </w:rPr>
        <w:t>, in caso di aggiudicazione, ad uniformarsi alla disciplina vigente in materia di raggruppamenti temporanei.</w:t>
      </w:r>
    </w:p>
    <w:p w:rsidR="00FB59B5" w:rsidRPr="00E238B6" w:rsidRDefault="00FB59B5" w:rsidP="00185313">
      <w:pPr>
        <w:pStyle w:val="Default"/>
        <w:spacing w:before="240"/>
        <w:jc w:val="both"/>
        <w:rPr>
          <w:rFonts w:asciiTheme="minorHAnsi" w:hAnsiTheme="minorHAnsi"/>
          <w:b/>
          <w:color w:val="auto"/>
          <w:sz w:val="22"/>
          <w:szCs w:val="22"/>
        </w:rPr>
      </w:pPr>
      <w:r w:rsidRPr="00E238B6">
        <w:rPr>
          <w:rFonts w:asciiTheme="minorHAnsi" w:hAnsiTheme="minorHAnsi"/>
          <w:b/>
          <w:color w:val="auto"/>
          <w:sz w:val="22"/>
          <w:szCs w:val="22"/>
        </w:rPr>
        <w:lastRenderedPageBreak/>
        <w:t>ART. 5 – TERMINI E MODALITA’ DI PRESENTAZIONE</w:t>
      </w:r>
    </w:p>
    <w:p w:rsidR="00FB59B5" w:rsidRPr="00FB59B5" w:rsidRDefault="00FB59B5" w:rsidP="00E238B6">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Le successive disposizioni disciplinano l’aggiudicazione di ogni singolo lotto componente la procedura.</w:t>
      </w:r>
    </w:p>
    <w:p w:rsidR="00FB59B5" w:rsidRPr="00FB59B5" w:rsidRDefault="00FB59B5" w:rsidP="00E238B6">
      <w:pPr>
        <w:pStyle w:val="Default"/>
        <w:pBdr>
          <w:top w:val="single" w:sz="4" w:space="1" w:color="auto"/>
          <w:left w:val="single" w:sz="4" w:space="4" w:color="auto"/>
          <w:bottom w:val="single" w:sz="4" w:space="1" w:color="auto"/>
          <w:right w:val="single" w:sz="4" w:space="4" w:color="auto"/>
        </w:pBdr>
        <w:jc w:val="both"/>
        <w:rPr>
          <w:rFonts w:asciiTheme="minorHAnsi" w:hAnsiTheme="minorHAnsi"/>
          <w:color w:val="auto"/>
          <w:sz w:val="22"/>
          <w:szCs w:val="22"/>
        </w:rPr>
      </w:pPr>
      <w:r w:rsidRPr="00E238B6">
        <w:rPr>
          <w:rFonts w:asciiTheme="minorHAnsi" w:hAnsiTheme="minorHAnsi"/>
          <w:b/>
          <w:color w:val="auto"/>
          <w:sz w:val="22"/>
          <w:szCs w:val="22"/>
        </w:rPr>
        <w:t>ATTENZIONE: partecipazione a più lotti</w:t>
      </w:r>
      <w:r w:rsidRPr="00FB59B5">
        <w:rPr>
          <w:rFonts w:asciiTheme="minorHAnsi" w:hAnsiTheme="minorHAnsi"/>
          <w:color w:val="auto"/>
          <w:sz w:val="22"/>
          <w:szCs w:val="22"/>
        </w:rPr>
        <w:t>: in caso di partecipazione a più lotti, nella medesima forma individuale o associata e in caso di R.T.I./Coassicurazioni o Consorzi con la medesima composizione, dovrà pervenire un unico plico recante all'esterno i riferimenti ai lotti per i quali il Soggetto concorre.</w:t>
      </w:r>
    </w:p>
    <w:p w:rsidR="00FB59B5" w:rsidRPr="00FB59B5" w:rsidRDefault="00FB59B5" w:rsidP="00E238B6">
      <w:pPr>
        <w:pStyle w:val="Default"/>
        <w:pBdr>
          <w:top w:val="single" w:sz="4" w:space="1" w:color="auto"/>
          <w:left w:val="single" w:sz="4" w:space="4" w:color="auto"/>
          <w:bottom w:val="single" w:sz="4" w:space="1" w:color="auto"/>
          <w:right w:val="single" w:sz="4" w:space="4" w:color="auto"/>
        </w:pBdr>
        <w:spacing w:before="120"/>
        <w:jc w:val="both"/>
        <w:rPr>
          <w:rFonts w:asciiTheme="minorHAnsi" w:hAnsiTheme="minorHAnsi"/>
          <w:color w:val="auto"/>
          <w:sz w:val="22"/>
          <w:szCs w:val="22"/>
        </w:rPr>
      </w:pPr>
      <w:r w:rsidRPr="00FB59B5">
        <w:rPr>
          <w:rFonts w:asciiTheme="minorHAnsi" w:hAnsiTheme="minorHAnsi"/>
          <w:color w:val="auto"/>
          <w:sz w:val="22"/>
          <w:szCs w:val="22"/>
        </w:rPr>
        <w:t>All'interno dovranno essere inserite un’unica busta "</w:t>
      </w:r>
      <w:r w:rsidRPr="00E238B6">
        <w:rPr>
          <w:rFonts w:asciiTheme="minorHAnsi" w:hAnsiTheme="minorHAnsi"/>
          <w:i/>
          <w:color w:val="auto"/>
          <w:sz w:val="22"/>
          <w:szCs w:val="22"/>
        </w:rPr>
        <w:t>A Documentazione amministrativa</w:t>
      </w:r>
      <w:r w:rsidRPr="00FB59B5">
        <w:rPr>
          <w:rFonts w:asciiTheme="minorHAnsi" w:hAnsiTheme="minorHAnsi"/>
          <w:color w:val="auto"/>
          <w:sz w:val="22"/>
          <w:szCs w:val="22"/>
        </w:rPr>
        <w:t>" e tante buste "</w:t>
      </w:r>
      <w:r w:rsidRPr="00E238B6">
        <w:rPr>
          <w:rFonts w:asciiTheme="minorHAnsi" w:hAnsiTheme="minorHAnsi"/>
          <w:i/>
          <w:color w:val="auto"/>
          <w:sz w:val="22"/>
          <w:szCs w:val="22"/>
        </w:rPr>
        <w:t>B Elementi Quantitativi + Offerta economica</w:t>
      </w:r>
      <w:r w:rsidRPr="00FB59B5">
        <w:rPr>
          <w:rFonts w:asciiTheme="minorHAnsi" w:hAnsiTheme="minorHAnsi"/>
          <w:color w:val="auto"/>
          <w:sz w:val="22"/>
          <w:szCs w:val="22"/>
        </w:rPr>
        <w:t>" quanti sono i lotti per cui si partecipa, con l'indicazione, all'esterno di ogni singola busta, dell’intestazione del mittente e del relativo nome e numero di lotto.</w:t>
      </w:r>
    </w:p>
    <w:p w:rsidR="00FB59B5" w:rsidRPr="00FB59B5" w:rsidRDefault="00FB59B5" w:rsidP="00E238B6">
      <w:pPr>
        <w:pStyle w:val="Default"/>
        <w:pBdr>
          <w:top w:val="single" w:sz="4" w:space="1" w:color="auto"/>
          <w:left w:val="single" w:sz="4" w:space="4" w:color="auto"/>
          <w:bottom w:val="single" w:sz="4" w:space="1" w:color="auto"/>
          <w:right w:val="single" w:sz="4" w:space="4" w:color="auto"/>
        </w:pBdr>
        <w:spacing w:before="120" w:after="240"/>
        <w:jc w:val="both"/>
        <w:rPr>
          <w:rFonts w:asciiTheme="minorHAnsi" w:hAnsiTheme="minorHAnsi"/>
          <w:color w:val="auto"/>
          <w:sz w:val="22"/>
          <w:szCs w:val="22"/>
        </w:rPr>
      </w:pPr>
      <w:r w:rsidRPr="00FB59B5">
        <w:rPr>
          <w:rFonts w:asciiTheme="minorHAnsi" w:hAnsiTheme="minorHAnsi"/>
          <w:color w:val="auto"/>
          <w:sz w:val="22"/>
          <w:szCs w:val="22"/>
        </w:rPr>
        <w:t>Nell'unica busta “A” dovranno essere inseriti tutti i documenti amministrativi relativi ai lotti per cui si partecipa.</w:t>
      </w:r>
    </w:p>
    <w:p w:rsidR="00FB59B5" w:rsidRPr="002D299D" w:rsidRDefault="00FB59B5" w:rsidP="007222AB">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Il plico contenente le buste (A e B) deve pervenire, a mezzo raccomandata del servizio postale, ovvero mediante agenzia di recapito autorizzata, o con consegna a mano, </w:t>
      </w:r>
      <w:r w:rsidRPr="008E4845">
        <w:rPr>
          <w:rFonts w:asciiTheme="minorHAnsi" w:hAnsiTheme="minorHAnsi"/>
          <w:b/>
          <w:color w:val="auto"/>
          <w:sz w:val="22"/>
          <w:szCs w:val="22"/>
        </w:rPr>
        <w:t>entro le ore 1</w:t>
      </w:r>
      <w:r w:rsidR="00860EC1">
        <w:rPr>
          <w:rFonts w:asciiTheme="minorHAnsi" w:hAnsiTheme="minorHAnsi"/>
          <w:b/>
          <w:color w:val="auto"/>
          <w:sz w:val="22"/>
          <w:szCs w:val="22"/>
        </w:rPr>
        <w:t>2</w:t>
      </w:r>
      <w:r w:rsidRPr="008E4845">
        <w:rPr>
          <w:rFonts w:asciiTheme="minorHAnsi" w:hAnsiTheme="minorHAnsi"/>
          <w:b/>
          <w:color w:val="auto"/>
          <w:sz w:val="22"/>
          <w:szCs w:val="22"/>
        </w:rPr>
        <w:t xml:space="preserve">.00 del giorno </w:t>
      </w:r>
      <w:r w:rsidR="00860EC1">
        <w:rPr>
          <w:rFonts w:asciiTheme="minorHAnsi" w:hAnsiTheme="minorHAnsi"/>
          <w:b/>
          <w:color w:val="auto"/>
          <w:sz w:val="22"/>
          <w:szCs w:val="22"/>
        </w:rPr>
        <w:t>04</w:t>
      </w:r>
      <w:r w:rsidR="008E4845" w:rsidRPr="008E4845">
        <w:rPr>
          <w:rFonts w:asciiTheme="minorHAnsi" w:hAnsiTheme="minorHAnsi"/>
          <w:b/>
          <w:color w:val="auto"/>
          <w:sz w:val="22"/>
          <w:szCs w:val="22"/>
        </w:rPr>
        <w:t>/12/2017</w:t>
      </w:r>
      <w:r w:rsidRPr="008E4845">
        <w:rPr>
          <w:rFonts w:asciiTheme="minorHAnsi" w:hAnsiTheme="minorHAnsi"/>
          <w:b/>
          <w:color w:val="auto"/>
          <w:sz w:val="22"/>
          <w:szCs w:val="22"/>
        </w:rPr>
        <w:t xml:space="preserve"> </w:t>
      </w:r>
      <w:r w:rsidRPr="00E238B6">
        <w:rPr>
          <w:rFonts w:asciiTheme="minorHAnsi" w:hAnsiTheme="minorHAnsi"/>
          <w:b/>
          <w:color w:val="auto"/>
          <w:sz w:val="22"/>
          <w:szCs w:val="22"/>
        </w:rPr>
        <w:t>pena l'irricevibilità dell'offerta e la non ammissione del concorrente alla gara, al protocollo d</w:t>
      </w:r>
      <w:r w:rsidR="008E4845">
        <w:rPr>
          <w:rFonts w:asciiTheme="minorHAnsi" w:hAnsiTheme="minorHAnsi"/>
          <w:b/>
          <w:color w:val="auto"/>
          <w:sz w:val="22"/>
          <w:szCs w:val="22"/>
        </w:rPr>
        <w:t>i</w:t>
      </w:r>
      <w:r w:rsidRPr="00E238B6">
        <w:rPr>
          <w:rFonts w:asciiTheme="minorHAnsi" w:hAnsiTheme="minorHAnsi"/>
          <w:b/>
          <w:color w:val="auto"/>
          <w:sz w:val="22"/>
          <w:szCs w:val="22"/>
        </w:rPr>
        <w:t xml:space="preserve"> </w:t>
      </w:r>
      <w:r w:rsidR="008E4845" w:rsidRPr="008E4845">
        <w:rPr>
          <w:rFonts w:asciiTheme="minorHAnsi" w:hAnsiTheme="minorHAnsi"/>
          <w:b/>
          <w:color w:val="auto"/>
          <w:sz w:val="22"/>
          <w:szCs w:val="22"/>
        </w:rPr>
        <w:t xml:space="preserve">AERO CLUB </w:t>
      </w:r>
      <w:proofErr w:type="gramStart"/>
      <w:r w:rsidR="008E4845" w:rsidRPr="008E4845">
        <w:rPr>
          <w:rFonts w:asciiTheme="minorHAnsi" w:hAnsiTheme="minorHAnsi"/>
          <w:b/>
          <w:color w:val="auto"/>
          <w:sz w:val="22"/>
          <w:szCs w:val="22"/>
        </w:rPr>
        <w:t>D’ITALIA</w:t>
      </w:r>
      <w:r w:rsidR="00E238B6">
        <w:rPr>
          <w:rFonts w:asciiTheme="minorHAnsi" w:hAnsiTheme="minorHAnsi"/>
          <w:b/>
          <w:color w:val="auto"/>
          <w:sz w:val="22"/>
          <w:szCs w:val="22"/>
        </w:rPr>
        <w:t xml:space="preserve"> </w:t>
      </w:r>
      <w:r w:rsidRPr="00FB59B5">
        <w:rPr>
          <w:rFonts w:asciiTheme="minorHAnsi" w:hAnsiTheme="minorHAnsi"/>
          <w:color w:val="auto"/>
          <w:sz w:val="22"/>
          <w:szCs w:val="22"/>
        </w:rPr>
        <w:t>,</w:t>
      </w:r>
      <w:proofErr w:type="gramEnd"/>
      <w:r w:rsidRPr="00FB59B5">
        <w:rPr>
          <w:rFonts w:asciiTheme="minorHAnsi" w:hAnsiTheme="minorHAnsi"/>
          <w:color w:val="auto"/>
          <w:sz w:val="22"/>
          <w:szCs w:val="22"/>
        </w:rPr>
        <w:t xml:space="preserve"> </w:t>
      </w:r>
      <w:r w:rsidRPr="002D299D">
        <w:rPr>
          <w:rFonts w:asciiTheme="minorHAnsi" w:hAnsiTheme="minorHAnsi"/>
          <w:color w:val="auto"/>
          <w:sz w:val="22"/>
          <w:szCs w:val="22"/>
          <w:u w:val="single"/>
        </w:rPr>
        <w:t xml:space="preserve">Via </w:t>
      </w:r>
      <w:r w:rsidR="00E238B6" w:rsidRPr="002D299D">
        <w:rPr>
          <w:rFonts w:asciiTheme="minorHAnsi" w:hAnsiTheme="minorHAnsi"/>
          <w:color w:val="auto"/>
          <w:sz w:val="22"/>
          <w:szCs w:val="22"/>
          <w:u w:val="single"/>
        </w:rPr>
        <w:t xml:space="preserve"> </w:t>
      </w:r>
      <w:proofErr w:type="spellStart"/>
      <w:r w:rsidR="00280B5F" w:rsidRPr="002D299D">
        <w:rPr>
          <w:rFonts w:asciiTheme="minorHAnsi" w:hAnsiTheme="minorHAnsi"/>
          <w:color w:val="auto"/>
          <w:sz w:val="22"/>
          <w:szCs w:val="22"/>
          <w:u w:val="single"/>
        </w:rPr>
        <w:t>Cesra</w:t>
      </w:r>
      <w:proofErr w:type="spellEnd"/>
      <w:r w:rsidR="00280B5F" w:rsidRPr="002D299D">
        <w:rPr>
          <w:rFonts w:asciiTheme="minorHAnsi" w:hAnsiTheme="minorHAnsi"/>
          <w:color w:val="auto"/>
          <w:sz w:val="22"/>
          <w:szCs w:val="22"/>
          <w:u w:val="single"/>
        </w:rPr>
        <w:t xml:space="preserve"> Beccaria 35/A</w:t>
      </w:r>
      <w:r w:rsidR="00E238B6" w:rsidRPr="002D299D">
        <w:rPr>
          <w:rFonts w:asciiTheme="minorHAnsi" w:hAnsiTheme="minorHAnsi"/>
          <w:color w:val="auto"/>
          <w:sz w:val="22"/>
          <w:szCs w:val="22"/>
          <w:u w:val="single"/>
        </w:rPr>
        <w:t xml:space="preserve"> </w:t>
      </w:r>
      <w:r w:rsidR="002D299D">
        <w:rPr>
          <w:rFonts w:asciiTheme="minorHAnsi" w:hAnsiTheme="minorHAnsi"/>
          <w:color w:val="auto"/>
          <w:sz w:val="22"/>
          <w:szCs w:val="22"/>
          <w:u w:val="single"/>
        </w:rPr>
        <w:t xml:space="preserve"> </w:t>
      </w:r>
      <w:r w:rsidR="00280B5F" w:rsidRPr="002D299D">
        <w:rPr>
          <w:rFonts w:asciiTheme="minorHAnsi" w:hAnsiTheme="minorHAnsi"/>
          <w:color w:val="auto"/>
          <w:sz w:val="22"/>
          <w:szCs w:val="22"/>
        </w:rPr>
        <w:t>00196 Roma</w:t>
      </w:r>
      <w:r w:rsidR="002D299D">
        <w:rPr>
          <w:rFonts w:asciiTheme="minorHAnsi" w:hAnsiTheme="minorHAnsi"/>
          <w:color w:val="auto"/>
          <w:sz w:val="22"/>
          <w:szCs w:val="22"/>
        </w:rPr>
        <w:t xml:space="preserve"> </w:t>
      </w:r>
      <w:r w:rsidRPr="002D299D">
        <w:rPr>
          <w:rFonts w:asciiTheme="minorHAnsi" w:hAnsiTheme="minorHAnsi"/>
          <w:color w:val="auto"/>
          <w:sz w:val="22"/>
          <w:szCs w:val="22"/>
        </w:rPr>
        <w:t>.</w:t>
      </w:r>
    </w:p>
    <w:p w:rsidR="00FB59B5" w:rsidRPr="002D299D" w:rsidRDefault="00FB59B5" w:rsidP="005C0984">
      <w:pPr>
        <w:pStyle w:val="Default"/>
        <w:spacing w:before="120"/>
        <w:rPr>
          <w:rFonts w:asciiTheme="minorHAnsi" w:hAnsiTheme="minorHAnsi"/>
          <w:color w:val="auto"/>
          <w:sz w:val="22"/>
          <w:szCs w:val="22"/>
        </w:rPr>
      </w:pPr>
      <w:r w:rsidRPr="002D299D">
        <w:rPr>
          <w:rFonts w:asciiTheme="minorHAnsi" w:hAnsiTheme="minorHAnsi"/>
          <w:color w:val="auto"/>
          <w:sz w:val="22"/>
          <w:szCs w:val="22"/>
        </w:rPr>
        <w:t>L’orario di ricezione è il seguente:</w:t>
      </w:r>
    </w:p>
    <w:p w:rsidR="00FB59B5" w:rsidRPr="00FB59B5" w:rsidRDefault="00280B5F" w:rsidP="005C0984">
      <w:pPr>
        <w:pStyle w:val="Default"/>
        <w:rPr>
          <w:rFonts w:asciiTheme="minorHAnsi" w:hAnsiTheme="minorHAnsi"/>
          <w:color w:val="auto"/>
          <w:sz w:val="22"/>
          <w:szCs w:val="22"/>
        </w:rPr>
      </w:pPr>
      <w:r w:rsidRPr="002D299D">
        <w:rPr>
          <w:rFonts w:asciiTheme="minorHAnsi" w:hAnsiTheme="minorHAnsi"/>
          <w:color w:val="auto"/>
          <w:sz w:val="22"/>
          <w:szCs w:val="22"/>
        </w:rPr>
        <w:t>09:00 – 15:00</w:t>
      </w:r>
    </w:p>
    <w:p w:rsidR="00FB59B5" w:rsidRPr="00FB59B5" w:rsidRDefault="00FB59B5" w:rsidP="005C0984">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Il recapito del plico, entro il termine indicato, rimane ad esclusivo rischio del mittente.</w:t>
      </w:r>
    </w:p>
    <w:p w:rsidR="00FB59B5" w:rsidRPr="00FB59B5" w:rsidRDefault="00FB59B5" w:rsidP="005C0984">
      <w:pPr>
        <w:pStyle w:val="Default"/>
        <w:jc w:val="both"/>
        <w:rPr>
          <w:rFonts w:asciiTheme="minorHAnsi" w:hAnsiTheme="minorHAnsi"/>
          <w:color w:val="auto"/>
          <w:sz w:val="22"/>
          <w:szCs w:val="22"/>
        </w:rPr>
      </w:pPr>
      <w:r w:rsidRPr="00FB59B5">
        <w:rPr>
          <w:rFonts w:asciiTheme="minorHAnsi" w:hAnsiTheme="minorHAnsi"/>
          <w:color w:val="auto"/>
          <w:sz w:val="22"/>
          <w:szCs w:val="22"/>
        </w:rPr>
        <w:t>Si precisa, altresì, che i plichi pervenuti oltre il termine perentorio sopra indicato sono irricevibili.</w:t>
      </w:r>
    </w:p>
    <w:p w:rsidR="00FB59B5" w:rsidRPr="00FB59B5" w:rsidRDefault="00FB59B5" w:rsidP="005C0984">
      <w:pPr>
        <w:pStyle w:val="Default"/>
        <w:jc w:val="both"/>
        <w:rPr>
          <w:rFonts w:asciiTheme="minorHAnsi" w:hAnsiTheme="minorHAnsi"/>
          <w:color w:val="auto"/>
          <w:sz w:val="22"/>
          <w:szCs w:val="22"/>
        </w:rPr>
      </w:pPr>
      <w:r w:rsidRPr="00FB59B5">
        <w:rPr>
          <w:rFonts w:asciiTheme="minorHAnsi" w:hAnsiTheme="minorHAnsi"/>
          <w:color w:val="auto"/>
          <w:sz w:val="22"/>
          <w:szCs w:val="22"/>
        </w:rPr>
        <w:t>Con le stesse modalità e formalità ed entro il termine suindicato, pena l’irricevibilità, dovranno pervenire le eventuali integrazioni ai plichi già presentati.</w:t>
      </w:r>
    </w:p>
    <w:p w:rsidR="00FB59B5" w:rsidRPr="00FB59B5" w:rsidRDefault="00FB59B5" w:rsidP="005C0984">
      <w:pPr>
        <w:pStyle w:val="Default"/>
        <w:jc w:val="both"/>
        <w:rPr>
          <w:rFonts w:asciiTheme="minorHAnsi" w:hAnsiTheme="minorHAnsi"/>
          <w:color w:val="auto"/>
          <w:sz w:val="22"/>
          <w:szCs w:val="22"/>
        </w:rPr>
      </w:pPr>
      <w:r w:rsidRPr="00FB59B5">
        <w:rPr>
          <w:rFonts w:asciiTheme="minorHAnsi" w:hAnsiTheme="minorHAnsi"/>
          <w:color w:val="auto"/>
          <w:sz w:val="22"/>
          <w:szCs w:val="22"/>
        </w:rPr>
        <w:t>Non sono ammesse domande di partecipazione ed offerte trasmesse per telegramma, telex, telefono, fax, posta elettronica.</w:t>
      </w:r>
    </w:p>
    <w:p w:rsidR="00FB59B5" w:rsidRPr="00FB59B5" w:rsidRDefault="00FB59B5" w:rsidP="00A83071">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 xml:space="preserve">Ai fini dell'accertamento del rispetto del termine di presentazione, richiesto a pena di esclusione, farà fede unicamente il timbro dell'Ufficio Protocollo </w:t>
      </w:r>
      <w:r w:rsidR="008E4845">
        <w:rPr>
          <w:rFonts w:asciiTheme="minorHAnsi" w:hAnsiTheme="minorHAnsi"/>
          <w:color w:val="auto"/>
          <w:sz w:val="22"/>
          <w:szCs w:val="22"/>
        </w:rPr>
        <w:t xml:space="preserve">di </w:t>
      </w:r>
      <w:r w:rsidR="008E4845" w:rsidRPr="008E4845">
        <w:rPr>
          <w:rFonts w:asciiTheme="minorHAnsi" w:hAnsiTheme="minorHAnsi"/>
          <w:color w:val="auto"/>
          <w:sz w:val="22"/>
          <w:szCs w:val="22"/>
        </w:rPr>
        <w:t>AERO CLUB D’ITALIA</w:t>
      </w:r>
      <w:r w:rsidRPr="00FB59B5">
        <w:rPr>
          <w:rFonts w:asciiTheme="minorHAnsi" w:hAnsiTheme="minorHAnsi"/>
          <w:color w:val="auto"/>
          <w:sz w:val="22"/>
          <w:szCs w:val="22"/>
        </w:rPr>
        <w:t>, con l'attestazione del giorno e dell'ora di arrivo.</w:t>
      </w:r>
    </w:p>
    <w:p w:rsidR="00FB59B5" w:rsidRPr="00FB59B5" w:rsidRDefault="00FB59B5" w:rsidP="00A83071">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L’inoltro della documentazione è a completo ed esclusivo rischio del concorrente, restando esclusa qualsivoglia responsabilità d</w:t>
      </w:r>
      <w:r w:rsidR="008E4845">
        <w:rPr>
          <w:rFonts w:asciiTheme="minorHAnsi" w:hAnsiTheme="minorHAnsi"/>
          <w:color w:val="auto"/>
          <w:sz w:val="22"/>
          <w:szCs w:val="22"/>
        </w:rPr>
        <w:t>i</w:t>
      </w:r>
      <w:r w:rsidRPr="00FB59B5">
        <w:rPr>
          <w:rFonts w:asciiTheme="minorHAnsi" w:hAnsiTheme="minorHAnsi"/>
          <w:color w:val="auto"/>
          <w:sz w:val="22"/>
          <w:szCs w:val="22"/>
        </w:rPr>
        <w:t xml:space="preserve"> </w:t>
      </w:r>
      <w:r w:rsidR="008E4845">
        <w:rPr>
          <w:rFonts w:asciiTheme="minorHAnsi" w:hAnsiTheme="minorHAnsi"/>
          <w:color w:val="auto"/>
          <w:sz w:val="22"/>
          <w:szCs w:val="22"/>
        </w:rPr>
        <w:t>AERO CLUB D’ITALIA</w:t>
      </w:r>
      <w:r w:rsidR="008E4845" w:rsidRPr="00FB59B5">
        <w:rPr>
          <w:rFonts w:asciiTheme="minorHAnsi" w:hAnsiTheme="minorHAnsi"/>
          <w:color w:val="auto"/>
          <w:sz w:val="22"/>
          <w:szCs w:val="22"/>
        </w:rPr>
        <w:t xml:space="preserve"> </w:t>
      </w:r>
      <w:r w:rsidRPr="00FB59B5">
        <w:rPr>
          <w:rFonts w:asciiTheme="minorHAnsi" w:hAnsiTheme="minorHAnsi"/>
          <w:color w:val="auto"/>
          <w:sz w:val="22"/>
          <w:szCs w:val="22"/>
        </w:rPr>
        <w:t>ove, per disguidi postali o di altra natura ovvero per qualsiasi altro motivo, il plico non pervenga all’indirizzo di destinazione entro il termine perentorio sopra indicato.</w:t>
      </w:r>
    </w:p>
    <w:p w:rsidR="00FB59B5" w:rsidRPr="00FB59B5" w:rsidRDefault="00FB59B5" w:rsidP="00A83071">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Non saranno in alcun caso presi in considerazione i plichi pervenuti oltre il suddetto termine di scadenza, anche per ragioni indipendenti dalla volontà del concorrente ed anche se spediti prima del termine indicato. Ciò vale anche per i plichi inviati a mezzo di raccomandata A/R o altro vettore, a nulla valendo la data di spedizione risultante dal timbro postale. Tali plichi non verranno aperti e saranno considerati come non consegnati. Potranno essere riconsegnati al concorrente su sua richiesta scritta.</w:t>
      </w:r>
    </w:p>
    <w:p w:rsidR="00FB59B5" w:rsidRPr="00FB59B5" w:rsidRDefault="00FB59B5" w:rsidP="00A83071">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Il plico deve essere sigillato con nastro adesivo trasparente o con</w:t>
      </w:r>
      <w:r w:rsidR="00A83071">
        <w:rPr>
          <w:rFonts w:asciiTheme="minorHAnsi" w:hAnsiTheme="minorHAnsi"/>
          <w:color w:val="auto"/>
          <w:sz w:val="22"/>
          <w:szCs w:val="22"/>
        </w:rPr>
        <w:t xml:space="preserve"> equivalenti strumenti </w:t>
      </w:r>
      <w:r w:rsidRPr="00FB59B5">
        <w:rPr>
          <w:rFonts w:asciiTheme="minorHAnsi" w:hAnsiTheme="minorHAnsi"/>
          <w:color w:val="auto"/>
          <w:sz w:val="22"/>
          <w:szCs w:val="22"/>
        </w:rPr>
        <w:t>idonei a garantire la sicurezza contro eventuali manomissioni.</w:t>
      </w:r>
    </w:p>
    <w:p w:rsidR="00FB59B5" w:rsidRPr="00FB59B5" w:rsidRDefault="00FB59B5" w:rsidP="00A83071">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t>Inoltre deve recare all'esterno:</w:t>
      </w:r>
    </w:p>
    <w:p w:rsidR="00FB59B5" w:rsidRPr="00FB59B5" w:rsidRDefault="00FB59B5" w:rsidP="00A83071">
      <w:pPr>
        <w:pStyle w:val="Default"/>
        <w:numPr>
          <w:ilvl w:val="1"/>
          <w:numId w:val="23"/>
        </w:numPr>
        <w:ind w:left="284" w:hanging="284"/>
        <w:jc w:val="both"/>
        <w:rPr>
          <w:rFonts w:asciiTheme="minorHAnsi" w:hAnsiTheme="minorHAnsi"/>
          <w:color w:val="auto"/>
          <w:sz w:val="22"/>
          <w:szCs w:val="22"/>
        </w:rPr>
      </w:pPr>
      <w:proofErr w:type="gramStart"/>
      <w:r w:rsidRPr="00A83071">
        <w:rPr>
          <w:rFonts w:asciiTheme="minorHAnsi" w:hAnsiTheme="minorHAnsi"/>
          <w:b/>
          <w:color w:val="auto"/>
          <w:sz w:val="22"/>
          <w:szCs w:val="22"/>
        </w:rPr>
        <w:t>intestazione</w:t>
      </w:r>
      <w:proofErr w:type="gramEnd"/>
      <w:r w:rsidRPr="00A83071">
        <w:rPr>
          <w:rFonts w:asciiTheme="minorHAnsi" w:hAnsiTheme="minorHAnsi"/>
          <w:b/>
          <w:color w:val="auto"/>
          <w:sz w:val="22"/>
          <w:szCs w:val="22"/>
        </w:rPr>
        <w:t xml:space="preserve"> del mittente, indirizzo, recapito telefonico e di fax, indirizzo PEC, codice fiscale del concorrente o dei concorrenti che intendono costituirsi</w:t>
      </w:r>
      <w:r w:rsidRPr="00FB59B5">
        <w:rPr>
          <w:rFonts w:asciiTheme="minorHAnsi" w:hAnsiTheme="minorHAnsi"/>
          <w:color w:val="auto"/>
          <w:sz w:val="22"/>
          <w:szCs w:val="22"/>
        </w:rPr>
        <w:t>;</w:t>
      </w:r>
    </w:p>
    <w:p w:rsidR="00185313" w:rsidRDefault="00185313">
      <w:pPr>
        <w:rPr>
          <w:rFonts w:cs="Times New Roman"/>
          <w:b/>
        </w:rPr>
      </w:pPr>
      <w:r>
        <w:rPr>
          <w:b/>
        </w:rPr>
        <w:br w:type="page"/>
      </w:r>
    </w:p>
    <w:p w:rsidR="00FB59B5" w:rsidRPr="00A83071" w:rsidRDefault="00FB59B5" w:rsidP="00A83071">
      <w:pPr>
        <w:pStyle w:val="Default"/>
        <w:numPr>
          <w:ilvl w:val="1"/>
          <w:numId w:val="23"/>
        </w:numPr>
        <w:ind w:left="284" w:hanging="284"/>
        <w:jc w:val="both"/>
        <w:rPr>
          <w:rFonts w:asciiTheme="minorHAnsi" w:hAnsiTheme="minorHAnsi"/>
          <w:b/>
          <w:color w:val="auto"/>
          <w:sz w:val="22"/>
          <w:szCs w:val="22"/>
        </w:rPr>
      </w:pPr>
      <w:proofErr w:type="gramStart"/>
      <w:r w:rsidRPr="00A83071">
        <w:rPr>
          <w:rFonts w:asciiTheme="minorHAnsi" w:hAnsiTheme="minorHAnsi"/>
          <w:b/>
          <w:color w:val="auto"/>
          <w:sz w:val="22"/>
          <w:szCs w:val="22"/>
        </w:rPr>
        <w:lastRenderedPageBreak/>
        <w:t>la</w:t>
      </w:r>
      <w:proofErr w:type="gramEnd"/>
      <w:r w:rsidRPr="00A83071">
        <w:rPr>
          <w:rFonts w:asciiTheme="minorHAnsi" w:hAnsiTheme="minorHAnsi"/>
          <w:b/>
          <w:color w:val="auto"/>
          <w:sz w:val="22"/>
          <w:szCs w:val="22"/>
        </w:rPr>
        <w:t xml:space="preserve"> seguente dicitura:</w:t>
      </w:r>
    </w:p>
    <w:p w:rsidR="00FB59B5" w:rsidRPr="00A83071" w:rsidRDefault="00FB59B5" w:rsidP="00A83071">
      <w:pPr>
        <w:pStyle w:val="Default"/>
        <w:ind w:left="426"/>
        <w:jc w:val="both"/>
        <w:rPr>
          <w:rFonts w:asciiTheme="minorHAnsi" w:hAnsiTheme="minorHAnsi"/>
          <w:b/>
          <w:color w:val="auto"/>
          <w:sz w:val="22"/>
          <w:szCs w:val="22"/>
        </w:rPr>
      </w:pPr>
      <w:r w:rsidRPr="00A83071">
        <w:rPr>
          <w:rFonts w:asciiTheme="minorHAnsi" w:hAnsiTheme="minorHAnsi"/>
          <w:b/>
          <w:color w:val="auto"/>
          <w:sz w:val="22"/>
          <w:szCs w:val="22"/>
        </w:rPr>
        <w:t>“</w:t>
      </w:r>
      <w:r w:rsidR="00662F53">
        <w:rPr>
          <w:rFonts w:asciiTheme="minorHAnsi" w:hAnsiTheme="minorHAnsi"/>
          <w:b/>
          <w:color w:val="auto"/>
          <w:sz w:val="22"/>
          <w:szCs w:val="22"/>
        </w:rPr>
        <w:t xml:space="preserve">NON APRIRE - </w:t>
      </w:r>
      <w:r w:rsidRPr="00A83071">
        <w:rPr>
          <w:rFonts w:asciiTheme="minorHAnsi" w:hAnsiTheme="minorHAnsi"/>
          <w:b/>
          <w:color w:val="auto"/>
          <w:sz w:val="22"/>
          <w:szCs w:val="22"/>
        </w:rPr>
        <w:t xml:space="preserve">CONTIENE OFFERTA “Affidamento dei servizi assicurativi </w:t>
      </w:r>
      <w:r w:rsidR="008E4845">
        <w:rPr>
          <w:rFonts w:asciiTheme="minorHAnsi" w:hAnsiTheme="minorHAnsi"/>
          <w:b/>
          <w:color w:val="auto"/>
          <w:sz w:val="22"/>
          <w:szCs w:val="22"/>
        </w:rPr>
        <w:t xml:space="preserve">di </w:t>
      </w:r>
      <w:r w:rsidR="008E4845" w:rsidRPr="008E4845">
        <w:rPr>
          <w:rFonts w:asciiTheme="minorHAnsi" w:hAnsiTheme="minorHAnsi"/>
          <w:b/>
          <w:color w:val="auto"/>
          <w:sz w:val="22"/>
          <w:szCs w:val="22"/>
        </w:rPr>
        <w:t xml:space="preserve">AERO CLUB D’ITALIA </w:t>
      </w:r>
      <w:r w:rsidRPr="00A83071">
        <w:rPr>
          <w:rFonts w:asciiTheme="minorHAnsi" w:hAnsiTheme="minorHAnsi"/>
          <w:b/>
          <w:color w:val="auto"/>
          <w:sz w:val="22"/>
          <w:szCs w:val="22"/>
        </w:rPr>
        <w:t xml:space="preserve">periodo </w:t>
      </w:r>
      <w:r w:rsidR="008E4845">
        <w:rPr>
          <w:rFonts w:asciiTheme="minorHAnsi" w:hAnsiTheme="minorHAnsi"/>
          <w:b/>
          <w:color w:val="auto"/>
          <w:sz w:val="22"/>
          <w:szCs w:val="22"/>
        </w:rPr>
        <w:t>31/12/2017 –</w:t>
      </w:r>
      <w:r w:rsidR="00A83071">
        <w:rPr>
          <w:rFonts w:asciiTheme="minorHAnsi" w:hAnsiTheme="minorHAnsi"/>
          <w:b/>
          <w:color w:val="auto"/>
          <w:sz w:val="22"/>
          <w:szCs w:val="22"/>
        </w:rPr>
        <w:t xml:space="preserve"> </w:t>
      </w:r>
      <w:r w:rsidR="008E4845">
        <w:rPr>
          <w:rFonts w:asciiTheme="minorHAnsi" w:hAnsiTheme="minorHAnsi"/>
          <w:b/>
          <w:color w:val="auto"/>
          <w:sz w:val="22"/>
          <w:szCs w:val="22"/>
        </w:rPr>
        <w:t>31/12/2020</w:t>
      </w:r>
      <w:r w:rsidRPr="00A83071">
        <w:rPr>
          <w:rFonts w:asciiTheme="minorHAnsi" w:hAnsiTheme="minorHAnsi"/>
          <w:b/>
          <w:color w:val="auto"/>
          <w:sz w:val="22"/>
          <w:szCs w:val="22"/>
        </w:rPr>
        <w:t>” partecipazione al/ai lotto/i:</w:t>
      </w:r>
    </w:p>
    <w:p w:rsidR="00FB59B5" w:rsidRPr="00662F53" w:rsidRDefault="00FB59B5" w:rsidP="00A83071">
      <w:pPr>
        <w:pStyle w:val="Default"/>
        <w:ind w:left="426"/>
        <w:jc w:val="both"/>
        <w:rPr>
          <w:rFonts w:asciiTheme="minorHAnsi" w:hAnsiTheme="minorHAnsi"/>
          <w:b/>
          <w:i/>
          <w:color w:val="auto"/>
          <w:u w:val="single"/>
        </w:rPr>
      </w:pPr>
      <w:r w:rsidRPr="00662F53">
        <w:rPr>
          <w:rFonts w:asciiTheme="minorHAnsi" w:hAnsiTheme="minorHAnsi"/>
          <w:b/>
          <w:i/>
          <w:color w:val="auto"/>
          <w:u w:val="single"/>
        </w:rPr>
        <w:t>[</w:t>
      </w:r>
      <w:proofErr w:type="gramStart"/>
      <w:r w:rsidRPr="00662F53">
        <w:rPr>
          <w:rFonts w:asciiTheme="minorHAnsi" w:hAnsiTheme="minorHAnsi"/>
          <w:b/>
          <w:i/>
          <w:color w:val="auto"/>
          <w:u w:val="single"/>
        </w:rPr>
        <w:t>indicare</w:t>
      </w:r>
      <w:proofErr w:type="gramEnd"/>
      <w:r w:rsidRPr="00662F53">
        <w:rPr>
          <w:rFonts w:asciiTheme="minorHAnsi" w:hAnsiTheme="minorHAnsi"/>
          <w:b/>
          <w:i/>
          <w:color w:val="auto"/>
          <w:u w:val="single"/>
        </w:rPr>
        <w:t xml:space="preserve"> il lotto o i lo</w:t>
      </w:r>
      <w:r w:rsidR="00662F53">
        <w:rPr>
          <w:rFonts w:asciiTheme="minorHAnsi" w:hAnsiTheme="minorHAnsi"/>
          <w:b/>
          <w:i/>
          <w:color w:val="auto"/>
          <w:u w:val="single"/>
        </w:rPr>
        <w:t>tti per cui si partecipa tra i seguenti]</w:t>
      </w:r>
    </w:p>
    <w:p w:rsidR="00662F53" w:rsidRPr="00662F53" w:rsidRDefault="00662F53" w:rsidP="00662F53">
      <w:pPr>
        <w:pStyle w:val="Default"/>
        <w:ind w:left="426"/>
        <w:jc w:val="both"/>
        <w:rPr>
          <w:rFonts w:asciiTheme="minorHAnsi" w:hAnsiTheme="minorHAnsi"/>
          <w:b/>
          <w:i/>
          <w:color w:val="auto"/>
          <w:sz w:val="22"/>
          <w:szCs w:val="22"/>
        </w:rPr>
      </w:pPr>
      <w:r w:rsidRPr="00662F53">
        <w:rPr>
          <w:rFonts w:asciiTheme="minorHAnsi" w:hAnsiTheme="minorHAnsi"/>
          <w:b/>
          <w:i/>
          <w:color w:val="auto"/>
          <w:sz w:val="22"/>
          <w:szCs w:val="22"/>
        </w:rPr>
        <w:t>LOTTO 1 polizza Infortuni licenziati FAI, accompagnatori, giudici, contr</w:t>
      </w:r>
      <w:r>
        <w:rPr>
          <w:rFonts w:asciiTheme="minorHAnsi" w:hAnsiTheme="minorHAnsi"/>
          <w:b/>
          <w:i/>
          <w:color w:val="auto"/>
          <w:sz w:val="22"/>
          <w:szCs w:val="22"/>
        </w:rPr>
        <w:t>ollori, esaminatori, istruttori</w:t>
      </w:r>
      <w:r w:rsidRPr="00662F53">
        <w:rPr>
          <w:rFonts w:asciiTheme="minorHAnsi" w:hAnsiTheme="minorHAnsi"/>
          <w:b/>
          <w:i/>
          <w:color w:val="auto"/>
          <w:sz w:val="22"/>
          <w:szCs w:val="22"/>
        </w:rPr>
        <w:t xml:space="preserve"> </w:t>
      </w:r>
    </w:p>
    <w:p w:rsidR="00662F53" w:rsidRPr="00662F53" w:rsidRDefault="00662F53" w:rsidP="00662F53">
      <w:pPr>
        <w:pStyle w:val="Default"/>
        <w:ind w:left="426"/>
        <w:jc w:val="both"/>
        <w:rPr>
          <w:rFonts w:asciiTheme="minorHAnsi" w:hAnsiTheme="minorHAnsi"/>
          <w:b/>
          <w:i/>
          <w:color w:val="auto"/>
          <w:sz w:val="22"/>
          <w:szCs w:val="22"/>
        </w:rPr>
      </w:pPr>
      <w:r w:rsidRPr="00662F53">
        <w:rPr>
          <w:rFonts w:asciiTheme="minorHAnsi" w:hAnsiTheme="minorHAnsi"/>
          <w:b/>
          <w:i/>
          <w:color w:val="auto"/>
          <w:sz w:val="22"/>
          <w:szCs w:val="22"/>
        </w:rPr>
        <w:t>LOTTO 2 polizza rischi relativi alla proprietà dei fabbricati</w:t>
      </w:r>
    </w:p>
    <w:p w:rsidR="00662F53" w:rsidRPr="00662F53" w:rsidRDefault="00662F53" w:rsidP="00662F53">
      <w:pPr>
        <w:pStyle w:val="Default"/>
        <w:ind w:left="426"/>
        <w:jc w:val="both"/>
        <w:rPr>
          <w:rFonts w:asciiTheme="minorHAnsi" w:hAnsiTheme="minorHAnsi"/>
          <w:b/>
          <w:i/>
          <w:color w:val="auto"/>
          <w:sz w:val="22"/>
          <w:szCs w:val="22"/>
        </w:rPr>
      </w:pPr>
      <w:r w:rsidRPr="00662F53">
        <w:rPr>
          <w:rFonts w:asciiTheme="minorHAnsi" w:hAnsiTheme="minorHAnsi"/>
          <w:b/>
          <w:i/>
          <w:color w:val="auto"/>
          <w:sz w:val="22"/>
          <w:szCs w:val="22"/>
        </w:rPr>
        <w:t xml:space="preserve">LOTTO 3 polizza Kasko autovetture </w:t>
      </w:r>
      <w:r>
        <w:rPr>
          <w:rFonts w:asciiTheme="minorHAnsi" w:hAnsiTheme="minorHAnsi"/>
          <w:b/>
          <w:i/>
          <w:color w:val="auto"/>
          <w:sz w:val="22"/>
          <w:szCs w:val="22"/>
        </w:rPr>
        <w:t>dipendenti in missione</w:t>
      </w:r>
    </w:p>
    <w:p w:rsidR="00662F53" w:rsidRPr="00662F53" w:rsidRDefault="00662F53" w:rsidP="00662F53">
      <w:pPr>
        <w:pStyle w:val="Default"/>
        <w:ind w:left="426"/>
        <w:jc w:val="both"/>
        <w:rPr>
          <w:rFonts w:asciiTheme="minorHAnsi" w:hAnsiTheme="minorHAnsi"/>
          <w:b/>
          <w:i/>
          <w:color w:val="auto"/>
          <w:sz w:val="22"/>
          <w:szCs w:val="22"/>
        </w:rPr>
      </w:pPr>
      <w:r w:rsidRPr="00662F53">
        <w:rPr>
          <w:rFonts w:asciiTheme="minorHAnsi" w:hAnsiTheme="minorHAnsi"/>
          <w:b/>
          <w:i/>
          <w:color w:val="auto"/>
          <w:sz w:val="22"/>
          <w:szCs w:val="22"/>
        </w:rPr>
        <w:t xml:space="preserve">LOTTO 4 polizza RCT Aeromodellisti </w:t>
      </w:r>
    </w:p>
    <w:p w:rsidR="00FB59B5" w:rsidRPr="00662F53" w:rsidRDefault="00662F53" w:rsidP="00662F53">
      <w:pPr>
        <w:pStyle w:val="Default"/>
        <w:ind w:left="426"/>
        <w:jc w:val="both"/>
        <w:rPr>
          <w:rFonts w:asciiTheme="minorHAnsi" w:hAnsiTheme="minorHAnsi"/>
          <w:b/>
          <w:i/>
          <w:color w:val="auto"/>
          <w:sz w:val="22"/>
          <w:szCs w:val="22"/>
        </w:rPr>
      </w:pPr>
      <w:r w:rsidRPr="00662F53">
        <w:rPr>
          <w:rFonts w:asciiTheme="minorHAnsi" w:hAnsiTheme="minorHAnsi"/>
          <w:b/>
          <w:i/>
          <w:color w:val="auto"/>
          <w:sz w:val="22"/>
          <w:szCs w:val="22"/>
        </w:rPr>
        <w:t>LOTTO 5 polizza Infortuni dipendenti in missione</w:t>
      </w:r>
      <w:r w:rsidR="00FB59B5" w:rsidRPr="00A83071">
        <w:rPr>
          <w:rFonts w:asciiTheme="minorHAnsi" w:hAnsiTheme="minorHAnsi"/>
          <w:b/>
          <w:color w:val="auto"/>
          <w:sz w:val="22"/>
          <w:szCs w:val="22"/>
        </w:rPr>
        <w:t>”.</w:t>
      </w:r>
    </w:p>
    <w:p w:rsidR="00FB59B5" w:rsidRPr="00FB59B5" w:rsidRDefault="00FB59B5" w:rsidP="00662F53">
      <w:pPr>
        <w:pStyle w:val="Default"/>
        <w:spacing w:before="240" w:after="240"/>
        <w:jc w:val="both"/>
        <w:rPr>
          <w:rFonts w:asciiTheme="minorHAnsi" w:hAnsiTheme="minorHAnsi"/>
          <w:color w:val="auto"/>
          <w:sz w:val="22"/>
          <w:szCs w:val="22"/>
        </w:rPr>
      </w:pPr>
      <w:r w:rsidRPr="00FB59B5">
        <w:rPr>
          <w:rFonts w:asciiTheme="minorHAnsi" w:hAnsiTheme="minorHAnsi"/>
          <w:color w:val="auto"/>
          <w:sz w:val="22"/>
          <w:szCs w:val="22"/>
        </w:rPr>
        <w:t>Il plico deve avere al suo interno, la busta A e la/le busta/e B chiuse sigillate con nastro adesivo trasparente o con equivalenti strumenti idonei a garantire la sicurezza contro eventuali manomissioni, contenenti i seguenti documenti:</w:t>
      </w:r>
    </w:p>
    <w:p w:rsidR="00FB59B5" w:rsidRPr="00FB59B5" w:rsidRDefault="00FB59B5" w:rsidP="00A83071">
      <w:pPr>
        <w:pStyle w:val="Default"/>
        <w:spacing w:after="120"/>
        <w:jc w:val="both"/>
        <w:rPr>
          <w:rFonts w:asciiTheme="minorHAnsi" w:hAnsiTheme="minorHAnsi"/>
          <w:color w:val="auto"/>
          <w:sz w:val="22"/>
          <w:szCs w:val="22"/>
        </w:rPr>
      </w:pPr>
      <w:r w:rsidRPr="00A83071">
        <w:rPr>
          <w:rFonts w:asciiTheme="minorHAnsi" w:hAnsiTheme="minorHAnsi"/>
          <w:b/>
          <w:color w:val="auto"/>
          <w:sz w:val="22"/>
          <w:szCs w:val="22"/>
          <w:u w:val="single"/>
        </w:rPr>
        <w:t>BUSTA “A”</w:t>
      </w:r>
      <w:r w:rsidRPr="00FB59B5">
        <w:rPr>
          <w:rFonts w:asciiTheme="minorHAnsi" w:hAnsiTheme="minorHAnsi"/>
          <w:color w:val="auto"/>
          <w:sz w:val="22"/>
          <w:szCs w:val="22"/>
        </w:rPr>
        <w:t xml:space="preserve"> recante l’intestazione del mittente e la dicitura “</w:t>
      </w:r>
      <w:r w:rsidRPr="00A83071">
        <w:rPr>
          <w:rFonts w:asciiTheme="minorHAnsi" w:hAnsiTheme="minorHAnsi"/>
          <w:color w:val="auto"/>
          <w:sz w:val="22"/>
          <w:szCs w:val="22"/>
          <w:u w:val="single"/>
        </w:rPr>
        <w:t>DOCUMENTAZIONE AMMINISTRATIVA</w:t>
      </w:r>
      <w:r w:rsidRPr="00FB59B5">
        <w:rPr>
          <w:rFonts w:asciiTheme="minorHAnsi" w:hAnsiTheme="minorHAnsi"/>
          <w:color w:val="auto"/>
          <w:sz w:val="22"/>
          <w:szCs w:val="22"/>
        </w:rPr>
        <w:t>”, contenente:</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proofErr w:type="gramStart"/>
      <w:r w:rsidRPr="00A83071">
        <w:rPr>
          <w:rFonts w:asciiTheme="minorHAnsi" w:hAnsiTheme="minorHAnsi"/>
          <w:b/>
          <w:color w:val="auto"/>
          <w:sz w:val="22"/>
          <w:szCs w:val="22"/>
        </w:rPr>
        <w:t>autocertificazione</w:t>
      </w:r>
      <w:proofErr w:type="gramEnd"/>
      <w:r w:rsidRPr="00A83071">
        <w:rPr>
          <w:rFonts w:asciiTheme="minorHAnsi" w:hAnsiTheme="minorHAnsi"/>
          <w:b/>
          <w:color w:val="auto"/>
          <w:sz w:val="22"/>
          <w:szCs w:val="22"/>
        </w:rPr>
        <w:t xml:space="preserve"> possesso requisiti, redatta utilizzando il facsimile - Allegato “A1” e “A2” con allegato documento d'identità in corso di validità del sottoscrittore ed eventuale procura;</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proofErr w:type="gramStart"/>
      <w:r w:rsidRPr="00A83071">
        <w:rPr>
          <w:rFonts w:asciiTheme="minorHAnsi" w:hAnsiTheme="minorHAnsi"/>
          <w:b/>
          <w:color w:val="auto"/>
          <w:sz w:val="22"/>
          <w:szCs w:val="22"/>
        </w:rPr>
        <w:t>autocertificazione</w:t>
      </w:r>
      <w:proofErr w:type="gramEnd"/>
      <w:r w:rsidRPr="00A83071">
        <w:rPr>
          <w:rFonts w:asciiTheme="minorHAnsi" w:hAnsiTheme="minorHAnsi"/>
          <w:b/>
          <w:color w:val="auto"/>
          <w:sz w:val="22"/>
          <w:szCs w:val="22"/>
        </w:rPr>
        <w:t xml:space="preserve"> redatta utilizzando il facsimile - Allegato “A3” con allegato documento d'identità in corso di validità del sottoscrittore ed eventuale procura;</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proofErr w:type="gramStart"/>
      <w:r w:rsidRPr="00A83071">
        <w:rPr>
          <w:rFonts w:asciiTheme="minorHAnsi" w:hAnsiTheme="minorHAnsi"/>
          <w:b/>
          <w:color w:val="auto"/>
          <w:sz w:val="22"/>
          <w:szCs w:val="22"/>
        </w:rPr>
        <w:t>garanzia</w:t>
      </w:r>
      <w:proofErr w:type="gramEnd"/>
      <w:r w:rsidRPr="00A83071">
        <w:rPr>
          <w:rFonts w:asciiTheme="minorHAnsi" w:hAnsiTheme="minorHAnsi"/>
          <w:b/>
          <w:color w:val="auto"/>
          <w:sz w:val="22"/>
          <w:szCs w:val="22"/>
        </w:rPr>
        <w:t xml:space="preserve"> provvisoria di cui all’articolo 6 (ATTENZIONE: per beneficiare delle riduzioni previste all’art. 93, comma 7 del </w:t>
      </w:r>
      <w:r w:rsidR="00A83071" w:rsidRPr="00A83071">
        <w:rPr>
          <w:rFonts w:asciiTheme="minorHAnsi" w:hAnsiTheme="minorHAnsi"/>
          <w:b/>
          <w:color w:val="auto"/>
          <w:sz w:val="22"/>
          <w:szCs w:val="22"/>
        </w:rPr>
        <w:t>D.lgs.</w:t>
      </w:r>
      <w:r w:rsidRPr="00A83071">
        <w:rPr>
          <w:rFonts w:asciiTheme="minorHAnsi" w:hAnsiTheme="minorHAnsi"/>
          <w:b/>
          <w:color w:val="auto"/>
          <w:sz w:val="22"/>
          <w:szCs w:val="22"/>
        </w:rPr>
        <w:t xml:space="preserve"> 50/2016, il concorrente dovrà allegare copia delle certificazioni comprovanti il possesso dello specifico requisito qualitativo);</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proofErr w:type="gramStart"/>
      <w:r w:rsidRPr="00A83071">
        <w:rPr>
          <w:rFonts w:asciiTheme="minorHAnsi" w:hAnsiTheme="minorHAnsi"/>
          <w:b/>
          <w:color w:val="auto"/>
          <w:sz w:val="22"/>
          <w:szCs w:val="22"/>
        </w:rPr>
        <w:t>attestazione</w:t>
      </w:r>
      <w:proofErr w:type="gramEnd"/>
      <w:r w:rsidRPr="00A83071">
        <w:rPr>
          <w:rFonts w:asciiTheme="minorHAnsi" w:hAnsiTheme="minorHAnsi"/>
          <w:b/>
          <w:color w:val="auto"/>
          <w:sz w:val="22"/>
          <w:szCs w:val="22"/>
        </w:rPr>
        <w:t xml:space="preserve"> dell’avvenuto versamento del contributo all’A.N.A.C. con le modalità di cui all’art. 4 lett. E) del presente Disciplinare;</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proofErr w:type="gramStart"/>
      <w:r w:rsidRPr="00A83071">
        <w:rPr>
          <w:rFonts w:asciiTheme="minorHAnsi" w:hAnsiTheme="minorHAnsi"/>
          <w:b/>
          <w:color w:val="auto"/>
          <w:sz w:val="22"/>
          <w:szCs w:val="22"/>
        </w:rPr>
        <w:t>copia</w:t>
      </w:r>
      <w:proofErr w:type="gramEnd"/>
      <w:r w:rsidRPr="00A83071">
        <w:rPr>
          <w:rFonts w:asciiTheme="minorHAnsi" w:hAnsiTheme="minorHAnsi"/>
          <w:b/>
          <w:color w:val="auto"/>
          <w:sz w:val="22"/>
          <w:szCs w:val="22"/>
        </w:rPr>
        <w:t xml:space="preserve"> del documento attestante l'attribuzione del PASSOE da parte del servizio </w:t>
      </w:r>
      <w:proofErr w:type="spellStart"/>
      <w:r w:rsidRPr="00A83071">
        <w:rPr>
          <w:rFonts w:asciiTheme="minorHAnsi" w:hAnsiTheme="minorHAnsi"/>
          <w:b/>
          <w:color w:val="auto"/>
          <w:sz w:val="22"/>
          <w:szCs w:val="22"/>
        </w:rPr>
        <w:t>AVCpass</w:t>
      </w:r>
      <w:proofErr w:type="spellEnd"/>
      <w:r w:rsidRPr="00A83071">
        <w:rPr>
          <w:rFonts w:asciiTheme="minorHAnsi" w:hAnsiTheme="minorHAnsi"/>
          <w:b/>
          <w:color w:val="auto"/>
          <w:sz w:val="22"/>
          <w:szCs w:val="22"/>
        </w:rPr>
        <w:t xml:space="preserve"> per ciascun lotto a cui si partecipa;</w:t>
      </w:r>
    </w:p>
    <w:p w:rsidR="00FB59B5" w:rsidRPr="00A83071" w:rsidRDefault="00FB59B5" w:rsidP="00A83071">
      <w:pPr>
        <w:pStyle w:val="Default"/>
        <w:numPr>
          <w:ilvl w:val="0"/>
          <w:numId w:val="24"/>
        </w:numPr>
        <w:spacing w:after="120"/>
        <w:jc w:val="both"/>
        <w:rPr>
          <w:rFonts w:asciiTheme="minorHAnsi" w:hAnsiTheme="minorHAnsi"/>
          <w:b/>
          <w:color w:val="auto"/>
          <w:sz w:val="22"/>
          <w:szCs w:val="22"/>
        </w:rPr>
      </w:pPr>
      <w:r w:rsidRPr="00A83071">
        <w:rPr>
          <w:rFonts w:asciiTheme="minorHAnsi" w:hAnsiTheme="minorHAnsi"/>
          <w:b/>
          <w:color w:val="auto"/>
          <w:sz w:val="22"/>
          <w:szCs w:val="22"/>
        </w:rPr>
        <w:t>(</w:t>
      </w:r>
      <w:proofErr w:type="gramStart"/>
      <w:r w:rsidRPr="00A83071">
        <w:rPr>
          <w:rFonts w:asciiTheme="minorHAnsi" w:hAnsiTheme="minorHAnsi"/>
          <w:b/>
          <w:i/>
          <w:color w:val="auto"/>
          <w:sz w:val="22"/>
          <w:szCs w:val="22"/>
        </w:rPr>
        <w:t>facoltativo</w:t>
      </w:r>
      <w:proofErr w:type="gramEnd"/>
      <w:r w:rsidRPr="00A83071">
        <w:rPr>
          <w:rFonts w:asciiTheme="minorHAnsi" w:hAnsiTheme="minorHAnsi"/>
          <w:b/>
          <w:color w:val="auto"/>
          <w:sz w:val="22"/>
          <w:szCs w:val="22"/>
        </w:rPr>
        <w:t>) documenti a comprova del possesso dei requisiti di capacità economico-finanziaria e tecnico-professionale di cui agli artt. 4.2 lett. B) e 4.3 lett. C) del presente Disciplinare.</w:t>
      </w:r>
    </w:p>
    <w:p w:rsidR="00FB59B5" w:rsidRPr="00FB59B5" w:rsidRDefault="00FB59B5" w:rsidP="00A83071">
      <w:pPr>
        <w:pStyle w:val="Default"/>
        <w:spacing w:before="240" w:after="120"/>
        <w:jc w:val="both"/>
        <w:rPr>
          <w:rFonts w:asciiTheme="minorHAnsi" w:hAnsiTheme="minorHAnsi"/>
          <w:color w:val="auto"/>
          <w:sz w:val="22"/>
          <w:szCs w:val="22"/>
        </w:rPr>
      </w:pPr>
      <w:r w:rsidRPr="00A83071">
        <w:rPr>
          <w:rFonts w:asciiTheme="minorHAnsi" w:hAnsiTheme="minorHAnsi"/>
          <w:b/>
          <w:color w:val="auto"/>
          <w:sz w:val="22"/>
          <w:szCs w:val="22"/>
          <w:u w:val="single"/>
        </w:rPr>
        <w:t>BUSTA “B”</w:t>
      </w:r>
      <w:r w:rsidRPr="00A83071">
        <w:rPr>
          <w:rFonts w:asciiTheme="minorHAnsi" w:hAnsiTheme="minorHAnsi"/>
          <w:b/>
          <w:color w:val="auto"/>
          <w:sz w:val="22"/>
          <w:szCs w:val="22"/>
        </w:rPr>
        <w:t xml:space="preserve">, </w:t>
      </w:r>
      <w:r w:rsidRPr="00A83071">
        <w:rPr>
          <w:rFonts w:asciiTheme="minorHAnsi" w:hAnsiTheme="minorHAnsi"/>
          <w:b/>
          <w:color w:val="auto"/>
          <w:sz w:val="22"/>
          <w:szCs w:val="22"/>
          <w:u w:val="single"/>
        </w:rPr>
        <w:t>una per ogni lotto per cui si partecipa</w:t>
      </w:r>
      <w:r w:rsidRPr="00A83071">
        <w:rPr>
          <w:rFonts w:asciiTheme="minorHAnsi" w:hAnsiTheme="minorHAnsi"/>
          <w:b/>
          <w:color w:val="auto"/>
          <w:sz w:val="22"/>
          <w:szCs w:val="22"/>
        </w:rPr>
        <w:t>, con l'indicazione, all'esterno di ogni singola busta,</w:t>
      </w:r>
      <w:r w:rsidR="00A83071">
        <w:rPr>
          <w:rFonts w:asciiTheme="minorHAnsi" w:hAnsiTheme="minorHAnsi"/>
          <w:b/>
          <w:color w:val="auto"/>
          <w:sz w:val="22"/>
          <w:szCs w:val="22"/>
        </w:rPr>
        <w:t xml:space="preserve"> </w:t>
      </w:r>
      <w:r w:rsidRPr="00A83071">
        <w:rPr>
          <w:rFonts w:asciiTheme="minorHAnsi" w:hAnsiTheme="minorHAnsi"/>
          <w:b/>
          <w:color w:val="auto"/>
          <w:sz w:val="22"/>
          <w:szCs w:val="22"/>
          <w:u w:val="single"/>
        </w:rPr>
        <w:t>dell’intestazione del mittente</w:t>
      </w:r>
      <w:r w:rsidRPr="00FB59B5">
        <w:rPr>
          <w:rFonts w:asciiTheme="minorHAnsi" w:hAnsiTheme="minorHAnsi"/>
          <w:color w:val="auto"/>
          <w:sz w:val="22"/>
          <w:szCs w:val="22"/>
        </w:rPr>
        <w:t xml:space="preserve">, del relativo </w:t>
      </w:r>
      <w:r w:rsidRPr="00A83071">
        <w:rPr>
          <w:rFonts w:asciiTheme="minorHAnsi" w:hAnsiTheme="minorHAnsi"/>
          <w:b/>
          <w:color w:val="auto"/>
          <w:sz w:val="22"/>
          <w:szCs w:val="22"/>
          <w:u w:val="single"/>
        </w:rPr>
        <w:t>numero e nome del LOTTO</w:t>
      </w:r>
      <w:r w:rsidRPr="00FB59B5">
        <w:rPr>
          <w:rFonts w:asciiTheme="minorHAnsi" w:hAnsiTheme="minorHAnsi"/>
          <w:color w:val="auto"/>
          <w:sz w:val="22"/>
          <w:szCs w:val="22"/>
        </w:rPr>
        <w:t xml:space="preserve"> e la dicitura </w:t>
      </w:r>
      <w:r w:rsidRPr="00A83071">
        <w:rPr>
          <w:rFonts w:asciiTheme="minorHAnsi" w:hAnsiTheme="minorHAnsi"/>
          <w:b/>
          <w:color w:val="auto"/>
          <w:sz w:val="22"/>
          <w:szCs w:val="22"/>
          <w:u w:val="single"/>
        </w:rPr>
        <w:t>“ELEMENTI QUANTITATIVI + OFFERTA ECONOMICA”</w:t>
      </w:r>
      <w:r w:rsidRPr="00FB59B5">
        <w:rPr>
          <w:rFonts w:asciiTheme="minorHAnsi" w:hAnsiTheme="minorHAnsi"/>
          <w:color w:val="auto"/>
          <w:sz w:val="22"/>
          <w:szCs w:val="22"/>
        </w:rPr>
        <w:t xml:space="preserve">, contenente la </w:t>
      </w:r>
      <w:r w:rsidRPr="00A83071">
        <w:rPr>
          <w:rFonts w:asciiTheme="minorHAnsi" w:hAnsiTheme="minorHAnsi"/>
          <w:b/>
          <w:color w:val="auto"/>
          <w:sz w:val="22"/>
          <w:szCs w:val="22"/>
        </w:rPr>
        <w:t>scheda punteggi elementi quantitativi + offerta economica</w:t>
      </w:r>
      <w:r w:rsidRPr="00FB59B5">
        <w:rPr>
          <w:rFonts w:asciiTheme="minorHAnsi" w:hAnsiTheme="minorHAnsi"/>
          <w:color w:val="auto"/>
          <w:sz w:val="22"/>
          <w:szCs w:val="22"/>
        </w:rPr>
        <w:t xml:space="preserve">, debitamente compilata in ogni sua parte e redatta, </w:t>
      </w:r>
      <w:r w:rsidRPr="00A83071">
        <w:rPr>
          <w:rFonts w:asciiTheme="minorHAnsi" w:hAnsiTheme="minorHAnsi"/>
          <w:color w:val="auto"/>
          <w:sz w:val="22"/>
          <w:szCs w:val="22"/>
          <w:u w:val="single"/>
        </w:rPr>
        <w:t>limitatamente ai campi editabili</w:t>
      </w:r>
      <w:r w:rsidRPr="00FB59B5">
        <w:rPr>
          <w:rFonts w:asciiTheme="minorHAnsi" w:hAnsiTheme="minorHAnsi"/>
          <w:color w:val="auto"/>
          <w:sz w:val="22"/>
          <w:szCs w:val="22"/>
        </w:rPr>
        <w:t>, utilizzando lo schema relativo a ciascun lotto (Allegati “D1”, "D2", "D3", "D4", "D5" ), in lingua italiana, e deve essere datata e sottoscritta in originale dal titolare o dal legale rappresentante dell'impresa o da chi abbia il potere di rappresentarla legalmente.</w:t>
      </w:r>
    </w:p>
    <w:p w:rsidR="00FB59B5" w:rsidRPr="00FB59B5" w:rsidRDefault="00FB59B5" w:rsidP="005C0984">
      <w:pPr>
        <w:pStyle w:val="Default"/>
        <w:jc w:val="both"/>
        <w:rPr>
          <w:rFonts w:asciiTheme="minorHAnsi" w:hAnsiTheme="minorHAnsi"/>
          <w:color w:val="auto"/>
          <w:sz w:val="22"/>
          <w:szCs w:val="22"/>
        </w:rPr>
      </w:pPr>
      <w:r w:rsidRPr="00A83071">
        <w:rPr>
          <w:rFonts w:asciiTheme="minorHAnsi" w:hAnsiTheme="minorHAnsi"/>
          <w:b/>
          <w:color w:val="auto"/>
          <w:sz w:val="22"/>
          <w:szCs w:val="22"/>
        </w:rPr>
        <w:t>L'offerta economica (</w:t>
      </w:r>
      <w:proofErr w:type="spellStart"/>
      <w:r w:rsidRPr="00A83071">
        <w:rPr>
          <w:rFonts w:asciiTheme="minorHAnsi" w:hAnsiTheme="minorHAnsi"/>
          <w:b/>
          <w:color w:val="auto"/>
          <w:sz w:val="22"/>
          <w:szCs w:val="22"/>
        </w:rPr>
        <w:t>max</w:t>
      </w:r>
      <w:proofErr w:type="spellEnd"/>
      <w:r w:rsidRPr="00A83071">
        <w:rPr>
          <w:rFonts w:asciiTheme="minorHAnsi" w:hAnsiTheme="minorHAnsi"/>
          <w:b/>
          <w:color w:val="auto"/>
          <w:sz w:val="22"/>
          <w:szCs w:val="22"/>
        </w:rPr>
        <w:t xml:space="preserve"> punti </w:t>
      </w:r>
      <w:r w:rsidR="00B3191F">
        <w:rPr>
          <w:rFonts w:asciiTheme="minorHAnsi" w:hAnsiTheme="minorHAnsi"/>
          <w:b/>
          <w:color w:val="auto"/>
          <w:sz w:val="22"/>
          <w:szCs w:val="22"/>
        </w:rPr>
        <w:t>6</w:t>
      </w:r>
      <w:r w:rsidR="00185313">
        <w:rPr>
          <w:rFonts w:asciiTheme="minorHAnsi" w:hAnsiTheme="minorHAnsi"/>
          <w:b/>
          <w:color w:val="auto"/>
          <w:sz w:val="22"/>
          <w:szCs w:val="22"/>
        </w:rPr>
        <w:t>0</w:t>
      </w:r>
      <w:r w:rsidRPr="00A83071">
        <w:rPr>
          <w:rFonts w:asciiTheme="minorHAnsi" w:hAnsiTheme="minorHAnsi"/>
          <w:b/>
          <w:color w:val="auto"/>
          <w:sz w:val="22"/>
          <w:szCs w:val="22"/>
        </w:rPr>
        <w:t>)</w:t>
      </w:r>
      <w:r w:rsidRPr="00FB59B5">
        <w:rPr>
          <w:rFonts w:asciiTheme="minorHAnsi" w:hAnsiTheme="minorHAnsi"/>
          <w:color w:val="auto"/>
          <w:sz w:val="22"/>
          <w:szCs w:val="22"/>
        </w:rPr>
        <w:t xml:space="preserve"> dovrà necessariamente recare, a pena l’esclusione:</w:t>
      </w:r>
    </w:p>
    <w:p w:rsidR="00FB59B5" w:rsidRPr="00FB59B5" w:rsidRDefault="00FB59B5" w:rsidP="00A83071">
      <w:pPr>
        <w:pStyle w:val="Default"/>
        <w:numPr>
          <w:ilvl w:val="1"/>
          <w:numId w:val="27"/>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per</w:t>
      </w:r>
      <w:proofErr w:type="gramEnd"/>
      <w:r w:rsidRPr="00FB59B5">
        <w:rPr>
          <w:rFonts w:asciiTheme="minorHAnsi" w:hAnsiTheme="minorHAnsi"/>
          <w:color w:val="auto"/>
          <w:sz w:val="22"/>
          <w:szCs w:val="22"/>
        </w:rPr>
        <w:t xml:space="preserve"> tutti i lotti: il premio annuo lordo totale offerto con valori espressi in cifre e lettere;</w:t>
      </w:r>
    </w:p>
    <w:p w:rsidR="00FB59B5" w:rsidRPr="00FB59B5" w:rsidRDefault="00FB59B5" w:rsidP="00A83071">
      <w:pPr>
        <w:pStyle w:val="Default"/>
        <w:numPr>
          <w:ilvl w:val="1"/>
          <w:numId w:val="27"/>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per</w:t>
      </w:r>
      <w:proofErr w:type="gramEnd"/>
      <w:r w:rsidRPr="00FB59B5">
        <w:rPr>
          <w:rFonts w:asciiTheme="minorHAnsi" w:hAnsiTheme="minorHAnsi"/>
          <w:color w:val="auto"/>
          <w:sz w:val="22"/>
          <w:szCs w:val="22"/>
        </w:rPr>
        <w:t xml:space="preserve"> tutti i lotti: il dettaglio della scomposizione del premio.</w:t>
      </w:r>
    </w:p>
    <w:p w:rsidR="00FB59B5" w:rsidRPr="00FB59B5" w:rsidRDefault="00FB59B5" w:rsidP="005C0984">
      <w:pPr>
        <w:pStyle w:val="Default"/>
        <w:jc w:val="both"/>
        <w:rPr>
          <w:rFonts w:asciiTheme="minorHAnsi" w:hAnsiTheme="minorHAnsi"/>
          <w:color w:val="auto"/>
          <w:sz w:val="22"/>
          <w:szCs w:val="22"/>
        </w:rPr>
      </w:pPr>
      <w:r w:rsidRPr="00FB59B5">
        <w:rPr>
          <w:rFonts w:asciiTheme="minorHAnsi" w:hAnsiTheme="minorHAnsi"/>
          <w:color w:val="auto"/>
          <w:sz w:val="22"/>
          <w:szCs w:val="22"/>
        </w:rPr>
        <w:t>Gli importi dovranno essere indicati con arrotondamento alla seconda cifra decimale.</w:t>
      </w:r>
    </w:p>
    <w:p w:rsidR="00FB59B5" w:rsidRPr="00F0284D" w:rsidRDefault="00FB59B5" w:rsidP="00F0284D">
      <w:pPr>
        <w:pStyle w:val="Default"/>
        <w:spacing w:before="240"/>
        <w:jc w:val="both"/>
        <w:rPr>
          <w:rFonts w:asciiTheme="minorHAnsi" w:hAnsiTheme="minorHAnsi"/>
          <w:b/>
          <w:color w:val="auto"/>
          <w:sz w:val="22"/>
          <w:szCs w:val="22"/>
        </w:rPr>
      </w:pPr>
      <w:r w:rsidRPr="00F0284D">
        <w:rPr>
          <w:rFonts w:asciiTheme="minorHAnsi" w:hAnsiTheme="minorHAnsi"/>
          <w:b/>
          <w:color w:val="auto"/>
          <w:sz w:val="22"/>
          <w:szCs w:val="22"/>
        </w:rPr>
        <w:t>In caso di discordanza tra l’indicazione dell’importo del premio annuo lordo totale offerto in cifre o in lettere, verrà presa in considerazione quella in lettere.</w:t>
      </w:r>
    </w:p>
    <w:p w:rsidR="00FB59B5" w:rsidRPr="00F0284D" w:rsidRDefault="00FB59B5" w:rsidP="005C0984">
      <w:pPr>
        <w:pStyle w:val="Default"/>
        <w:jc w:val="both"/>
        <w:rPr>
          <w:rFonts w:asciiTheme="minorHAnsi" w:hAnsiTheme="minorHAnsi"/>
          <w:b/>
          <w:color w:val="auto"/>
          <w:sz w:val="22"/>
          <w:szCs w:val="22"/>
          <w:u w:val="single"/>
        </w:rPr>
      </w:pPr>
      <w:r w:rsidRPr="00F0284D">
        <w:rPr>
          <w:rFonts w:asciiTheme="minorHAnsi" w:hAnsiTheme="minorHAnsi"/>
          <w:b/>
          <w:color w:val="auto"/>
          <w:sz w:val="22"/>
          <w:szCs w:val="22"/>
          <w:u w:val="single"/>
        </w:rPr>
        <w:t>In caso di offerte uguali (parità nel punteggio complessivo) si procederà ad individuare l'offerta migliore privilegiando l'offerta che avrà totalizzato un maggior punteggio nell'offerta economica e in caso di ulteriore parità, si procederà al pubblico sorteggio.</w:t>
      </w:r>
    </w:p>
    <w:p w:rsidR="00662F53" w:rsidRDefault="00662F53">
      <w:pPr>
        <w:rPr>
          <w:rFonts w:cs="Times New Roman"/>
        </w:rPr>
      </w:pPr>
      <w:r>
        <w:br w:type="page"/>
      </w:r>
    </w:p>
    <w:p w:rsidR="00FB59B5" w:rsidRPr="00FB59B5" w:rsidRDefault="00FB59B5" w:rsidP="00F0284D">
      <w:pPr>
        <w:pStyle w:val="Default"/>
        <w:spacing w:before="240"/>
        <w:jc w:val="both"/>
        <w:rPr>
          <w:rFonts w:asciiTheme="minorHAnsi" w:hAnsiTheme="minorHAnsi"/>
          <w:color w:val="auto"/>
          <w:sz w:val="22"/>
          <w:szCs w:val="22"/>
        </w:rPr>
      </w:pPr>
      <w:r w:rsidRPr="00FB59B5">
        <w:rPr>
          <w:rFonts w:asciiTheme="minorHAnsi" w:hAnsiTheme="minorHAnsi"/>
          <w:color w:val="auto"/>
          <w:sz w:val="22"/>
          <w:szCs w:val="22"/>
        </w:rPr>
        <w:lastRenderedPageBreak/>
        <w:t xml:space="preserve">Verranno </w:t>
      </w:r>
      <w:r w:rsidRPr="00F0284D">
        <w:rPr>
          <w:rFonts w:asciiTheme="minorHAnsi" w:hAnsiTheme="minorHAnsi"/>
          <w:b/>
          <w:color w:val="auto"/>
          <w:sz w:val="22"/>
          <w:szCs w:val="22"/>
        </w:rPr>
        <w:t>ESCLUSE</w:t>
      </w:r>
      <w:r w:rsidRPr="00FB59B5">
        <w:rPr>
          <w:rFonts w:asciiTheme="minorHAnsi" w:hAnsiTheme="minorHAnsi"/>
          <w:color w:val="auto"/>
          <w:sz w:val="22"/>
          <w:szCs w:val="22"/>
        </w:rPr>
        <w:t xml:space="preserve"> le offerte condizionate, tardive, alternative o espresse in aumento rispetto all'importo a base di gara.</w:t>
      </w:r>
    </w:p>
    <w:p w:rsidR="00FB59B5" w:rsidRPr="00FB59B5" w:rsidRDefault="00FB59B5" w:rsidP="00F0284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L’offerta economica dovrà avere validità per un periodo minimo di 180 giorni solari consecutivi dalla scadenza del termine fissato per la sua presentazione.</w:t>
      </w:r>
    </w:p>
    <w:p w:rsidR="00FB59B5" w:rsidRPr="00F0284D" w:rsidRDefault="00FB59B5" w:rsidP="005C0984">
      <w:pPr>
        <w:pStyle w:val="Default"/>
        <w:jc w:val="both"/>
        <w:rPr>
          <w:rFonts w:asciiTheme="minorHAnsi" w:hAnsiTheme="minorHAnsi"/>
          <w:color w:val="auto"/>
          <w:sz w:val="22"/>
          <w:szCs w:val="22"/>
          <w:u w:val="single"/>
        </w:rPr>
      </w:pPr>
      <w:r w:rsidRPr="00F0284D">
        <w:rPr>
          <w:rFonts w:asciiTheme="minorHAnsi" w:hAnsiTheme="minorHAnsi"/>
          <w:color w:val="auto"/>
          <w:sz w:val="22"/>
          <w:szCs w:val="22"/>
          <w:u w:val="single"/>
        </w:rPr>
        <w:t>L’offerta economica, deve essere sottoscritta dal legale rappresentante del concorrente o da un suo procuratore; nel caso di concorrenti con idoneità plurisoggettiva, l’offerta dovrà essere sottoscritta da tutte le imprese concorrenti.</w:t>
      </w:r>
    </w:p>
    <w:p w:rsidR="00FB59B5" w:rsidRPr="00FB59B5" w:rsidRDefault="00FB59B5" w:rsidP="005C0984">
      <w:pPr>
        <w:pStyle w:val="Default"/>
        <w:jc w:val="both"/>
        <w:rPr>
          <w:rFonts w:asciiTheme="minorHAnsi" w:hAnsiTheme="minorHAnsi"/>
          <w:color w:val="auto"/>
          <w:sz w:val="22"/>
          <w:szCs w:val="22"/>
        </w:rPr>
      </w:pPr>
      <w:r w:rsidRPr="00F0284D">
        <w:rPr>
          <w:rFonts w:asciiTheme="minorHAnsi" w:hAnsiTheme="minorHAnsi"/>
          <w:color w:val="auto"/>
          <w:sz w:val="22"/>
          <w:szCs w:val="22"/>
          <w:u w:val="single"/>
        </w:rPr>
        <w:t xml:space="preserve">In caso di Coassicurazione o R.T.I. non ancora costituito, l’offerta deve essere sottoscritta da tutte le Compagnie concorrenti. </w:t>
      </w:r>
      <w:r w:rsidRPr="00FB59B5">
        <w:rPr>
          <w:rFonts w:asciiTheme="minorHAnsi" w:hAnsiTheme="minorHAnsi"/>
          <w:color w:val="auto"/>
          <w:sz w:val="22"/>
          <w:szCs w:val="22"/>
        </w:rPr>
        <w:t xml:space="preserve">Nell'autocertificazione dovrà essere contenuto l'impegno che in caso di aggiudicazione gli stessi operatori conferiranno mandato collettivo speciale con rappresentanza ad uno di essi (qualificato come mandatario), il quale stipulerà il contratto in nome e per conto proprio e dei mandanti. Nello stesso documento dovranno essere indicate le percentuali del servizio che saranno svolte dalle singole Compagnie e contenuto l’impegno che, in caso di aggiudicazione della gara, le stesse si conformeranno alla disciplina prevista dall’art. 48 del </w:t>
      </w:r>
      <w:r w:rsidR="00F0284D"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 (il modello "A1" predisposto dalla Stazione Appaltante contiene tutte le dichiarazioni necessarie).</w:t>
      </w:r>
    </w:p>
    <w:p w:rsidR="00FB59B5" w:rsidRPr="00F0284D" w:rsidRDefault="00FB59B5" w:rsidP="00F0284D">
      <w:pPr>
        <w:pStyle w:val="Default"/>
        <w:spacing w:before="120"/>
        <w:jc w:val="both"/>
        <w:rPr>
          <w:rFonts w:asciiTheme="minorHAnsi" w:hAnsiTheme="minorHAnsi"/>
          <w:color w:val="auto"/>
          <w:sz w:val="22"/>
          <w:szCs w:val="22"/>
          <w:u w:val="single"/>
        </w:rPr>
      </w:pPr>
      <w:r w:rsidRPr="00F0284D">
        <w:rPr>
          <w:rFonts w:asciiTheme="minorHAnsi" w:hAnsiTheme="minorHAnsi"/>
          <w:color w:val="auto"/>
          <w:sz w:val="22"/>
          <w:szCs w:val="22"/>
          <w:u w:val="single"/>
        </w:rPr>
        <w:t>I soggetti che in qualsiasi forma, singola o associata o consorziata, presentino offerta per un lotto non potranno presentare offerta in altra forma per lo stesso lotto.</w:t>
      </w:r>
    </w:p>
    <w:p w:rsidR="00FB59B5" w:rsidRPr="00FB59B5" w:rsidRDefault="00FB59B5" w:rsidP="00F0284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 Amministrazione aggiudicatrice si riserva la facoltà di procedere all’aggiudicazione anche in presenza di una sola offerta per lotto, purché valida e ritenuta congrua ad insindacabile giudizio dell'Amministrazione, nonché di non procedere all’aggiudicazione, qualunque sia il numero delle offerte pervenute per ciascun lotto, per rilevanti motivi di interesse pubblico. L’Amministrazione si riserva, altresì, la facoltà, a proprio insindacabile giudizio, di non procedere all’aggiudicazione di uno, più o tutti i lotti (per irregolarità formali, opportunità, convenienza, ecc.) senza che ciò comporti pretesa alcuna da parte dei concorrenti.</w:t>
      </w:r>
    </w:p>
    <w:p w:rsidR="00FB59B5" w:rsidRPr="00FB59B5" w:rsidRDefault="00FB59B5" w:rsidP="00F0284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La proposta di aggiudicazione è vincolante per l'Impresa aggiudicataria, mentre il vincolo contrattuale sorge per l’Amministrazione aggiudicatrice dal momento in cui la Determinazione di aggiudicazione diviene efficace a seguito dell'esito positivo dei controlli prescritti dall'art. 32, comma 7 del </w:t>
      </w:r>
      <w:r w:rsidR="00F0284D" w:rsidRPr="00FB59B5">
        <w:rPr>
          <w:rFonts w:asciiTheme="minorHAnsi" w:hAnsiTheme="minorHAnsi"/>
          <w:color w:val="auto"/>
          <w:sz w:val="22"/>
          <w:szCs w:val="22"/>
        </w:rPr>
        <w:t>D.lgs.</w:t>
      </w:r>
      <w:r w:rsidRPr="00FB59B5">
        <w:rPr>
          <w:rFonts w:asciiTheme="minorHAnsi" w:hAnsiTheme="minorHAnsi"/>
          <w:color w:val="auto"/>
          <w:sz w:val="22"/>
          <w:szCs w:val="22"/>
        </w:rPr>
        <w:t xml:space="preserve"> n. 50/2016.</w:t>
      </w:r>
    </w:p>
    <w:p w:rsidR="00FB59B5" w:rsidRPr="00FB59B5" w:rsidRDefault="00662F53" w:rsidP="00F0284D">
      <w:pPr>
        <w:pStyle w:val="Default"/>
        <w:spacing w:before="120"/>
        <w:jc w:val="both"/>
        <w:rPr>
          <w:rFonts w:asciiTheme="minorHAnsi" w:hAnsiTheme="minorHAnsi"/>
          <w:color w:val="auto"/>
          <w:sz w:val="22"/>
          <w:szCs w:val="22"/>
        </w:rPr>
      </w:pPr>
      <w:r>
        <w:rPr>
          <w:rFonts w:asciiTheme="minorHAnsi" w:hAnsiTheme="minorHAnsi"/>
          <w:color w:val="auto"/>
          <w:sz w:val="22"/>
          <w:szCs w:val="22"/>
        </w:rPr>
        <w:t>AERO CLUB D’ITALIA</w:t>
      </w:r>
      <w:r w:rsidR="00FB59B5" w:rsidRPr="00FB59B5">
        <w:rPr>
          <w:rFonts w:asciiTheme="minorHAnsi" w:hAnsiTheme="minorHAnsi"/>
          <w:color w:val="auto"/>
          <w:sz w:val="22"/>
          <w:szCs w:val="22"/>
        </w:rPr>
        <w:t xml:space="preserve"> si riserva la facoltà insindacabile di non far luogo alla gara, di prorogarne la data di apertura o di posticiparne l'orario, dandone comunicazione ai concorrenti attraverso il sito web </w:t>
      </w:r>
      <w:proofErr w:type="gramStart"/>
      <w:r w:rsidR="00FB59B5" w:rsidRPr="00FB59B5">
        <w:rPr>
          <w:rFonts w:asciiTheme="minorHAnsi" w:hAnsiTheme="minorHAnsi"/>
          <w:color w:val="auto"/>
          <w:sz w:val="22"/>
          <w:szCs w:val="22"/>
        </w:rPr>
        <w:t>www.</w:t>
      </w:r>
      <w:r w:rsidR="00280B5F">
        <w:rPr>
          <w:rFonts w:asciiTheme="minorHAnsi" w:hAnsiTheme="minorHAnsi"/>
          <w:color w:val="auto"/>
          <w:sz w:val="22"/>
          <w:szCs w:val="22"/>
        </w:rPr>
        <w:t>aeci.it</w:t>
      </w:r>
      <w:r w:rsidR="00F0284D">
        <w:rPr>
          <w:rFonts w:asciiTheme="minorHAnsi" w:hAnsiTheme="minorHAnsi"/>
          <w:color w:val="auto"/>
          <w:sz w:val="22"/>
          <w:szCs w:val="22"/>
        </w:rPr>
        <w:t xml:space="preserve"> </w:t>
      </w:r>
      <w:r w:rsidR="00FB59B5" w:rsidRPr="00FB59B5">
        <w:rPr>
          <w:rFonts w:asciiTheme="minorHAnsi" w:hAnsiTheme="minorHAnsi"/>
          <w:color w:val="auto"/>
          <w:sz w:val="22"/>
          <w:szCs w:val="22"/>
        </w:rPr>
        <w:t xml:space="preserve"> nell’apposita</w:t>
      </w:r>
      <w:proofErr w:type="gramEnd"/>
      <w:r w:rsidR="00FB59B5" w:rsidRPr="00FB59B5">
        <w:rPr>
          <w:rFonts w:asciiTheme="minorHAnsi" w:hAnsiTheme="minorHAnsi"/>
          <w:color w:val="auto"/>
          <w:sz w:val="22"/>
          <w:szCs w:val="22"/>
        </w:rPr>
        <w:t xml:space="preserve"> sezione “</w:t>
      </w:r>
      <w:r w:rsidR="002D299D">
        <w:rPr>
          <w:rFonts w:asciiTheme="minorHAnsi" w:hAnsiTheme="minorHAnsi"/>
          <w:color w:val="auto"/>
          <w:sz w:val="22"/>
          <w:szCs w:val="22"/>
        </w:rPr>
        <w:t>amministrazione trasparente</w:t>
      </w:r>
      <w:r w:rsidR="00FB59B5" w:rsidRPr="00FB59B5">
        <w:rPr>
          <w:rFonts w:asciiTheme="minorHAnsi" w:hAnsiTheme="minorHAnsi"/>
          <w:color w:val="auto"/>
          <w:sz w:val="22"/>
          <w:szCs w:val="22"/>
        </w:rPr>
        <w:t>”.</w:t>
      </w:r>
    </w:p>
    <w:p w:rsidR="00FB59B5" w:rsidRPr="00F0284D" w:rsidRDefault="00FB59B5" w:rsidP="00F0284D">
      <w:pPr>
        <w:pStyle w:val="Default"/>
        <w:spacing w:before="240"/>
        <w:jc w:val="both"/>
        <w:rPr>
          <w:rFonts w:asciiTheme="minorHAnsi" w:hAnsiTheme="minorHAnsi"/>
          <w:b/>
          <w:color w:val="auto"/>
          <w:sz w:val="22"/>
          <w:szCs w:val="22"/>
        </w:rPr>
      </w:pPr>
      <w:r w:rsidRPr="00F0284D">
        <w:rPr>
          <w:rFonts w:asciiTheme="minorHAnsi" w:hAnsiTheme="minorHAnsi"/>
          <w:b/>
          <w:color w:val="auto"/>
          <w:sz w:val="22"/>
          <w:szCs w:val="22"/>
        </w:rPr>
        <w:t>ART. 6 GARANZIA PROVVISORIA</w:t>
      </w:r>
    </w:p>
    <w:p w:rsidR="00FB59B5" w:rsidRPr="00FB59B5" w:rsidRDefault="00FB59B5" w:rsidP="00F0284D">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L’offerta è corredata da una garanzia, a</w:t>
      </w:r>
      <w:r w:rsidR="00F0284D">
        <w:rPr>
          <w:rFonts w:asciiTheme="minorHAnsi" w:hAnsiTheme="minorHAnsi"/>
          <w:color w:val="auto"/>
          <w:sz w:val="22"/>
          <w:szCs w:val="22"/>
        </w:rPr>
        <w:t>i sensi dell’articolo 93 del D.</w:t>
      </w:r>
      <w:r w:rsidR="00F0284D" w:rsidRPr="00FB59B5">
        <w:rPr>
          <w:rFonts w:asciiTheme="minorHAnsi" w:hAnsiTheme="minorHAnsi"/>
          <w:color w:val="auto"/>
          <w:sz w:val="22"/>
          <w:szCs w:val="22"/>
        </w:rPr>
        <w:t>lgs.</w:t>
      </w:r>
      <w:r w:rsidRPr="00FB59B5">
        <w:rPr>
          <w:rFonts w:asciiTheme="minorHAnsi" w:hAnsiTheme="minorHAnsi"/>
          <w:color w:val="auto"/>
          <w:sz w:val="22"/>
          <w:szCs w:val="22"/>
        </w:rPr>
        <w:t xml:space="preserve"> 50/2016, il cui importo relativo a ciascun lotto è il seguente:</w:t>
      </w:r>
    </w:p>
    <w:p w:rsidR="00F0284D" w:rsidRDefault="00F0284D" w:rsidP="005C0984">
      <w:pPr>
        <w:pStyle w:val="Default"/>
        <w:jc w:val="both"/>
        <w:rPr>
          <w:rFonts w:asciiTheme="minorHAnsi" w:hAnsiTheme="minorHAnsi"/>
          <w:color w:val="auto"/>
          <w:sz w:val="22"/>
          <w:szCs w:val="22"/>
        </w:rPr>
      </w:pPr>
    </w:p>
    <w:tbl>
      <w:tblPr>
        <w:tblStyle w:val="Grigliatabella"/>
        <w:tblW w:w="0" w:type="auto"/>
        <w:jc w:val="center"/>
        <w:tblLook w:val="04A0" w:firstRow="1" w:lastRow="0" w:firstColumn="1" w:lastColumn="0" w:noHBand="0" w:noVBand="1"/>
      </w:tblPr>
      <w:tblGrid>
        <w:gridCol w:w="4889"/>
        <w:gridCol w:w="2165"/>
      </w:tblGrid>
      <w:tr w:rsidR="00F0284D" w:rsidRPr="00662F53" w:rsidTr="00A47C6A">
        <w:trPr>
          <w:jc w:val="center"/>
        </w:trPr>
        <w:tc>
          <w:tcPr>
            <w:tcW w:w="4889" w:type="dxa"/>
          </w:tcPr>
          <w:p w:rsidR="00F0284D" w:rsidRPr="00662F53" w:rsidRDefault="00F0284D" w:rsidP="005C0984">
            <w:pPr>
              <w:pStyle w:val="Default"/>
              <w:jc w:val="both"/>
              <w:rPr>
                <w:rFonts w:asciiTheme="minorHAnsi" w:hAnsiTheme="minorHAnsi"/>
                <w:b/>
                <w:color w:val="auto"/>
                <w:sz w:val="22"/>
                <w:szCs w:val="22"/>
              </w:rPr>
            </w:pPr>
            <w:r w:rsidRPr="00662F53">
              <w:rPr>
                <w:rFonts w:asciiTheme="minorHAnsi" w:hAnsiTheme="minorHAnsi"/>
                <w:b/>
                <w:color w:val="auto"/>
                <w:sz w:val="22"/>
                <w:szCs w:val="22"/>
              </w:rPr>
              <w:t>LOTTO</w:t>
            </w:r>
          </w:p>
        </w:tc>
        <w:tc>
          <w:tcPr>
            <w:tcW w:w="2165" w:type="dxa"/>
          </w:tcPr>
          <w:p w:rsidR="00F0284D" w:rsidRPr="00A47C6A" w:rsidRDefault="00F0284D" w:rsidP="00A47C6A">
            <w:pPr>
              <w:pStyle w:val="Default"/>
              <w:jc w:val="right"/>
              <w:rPr>
                <w:rFonts w:asciiTheme="minorHAnsi" w:hAnsiTheme="minorHAnsi"/>
                <w:b/>
                <w:color w:val="auto"/>
                <w:sz w:val="22"/>
                <w:szCs w:val="22"/>
              </w:rPr>
            </w:pPr>
            <w:r w:rsidRPr="00A47C6A">
              <w:rPr>
                <w:rFonts w:asciiTheme="minorHAnsi" w:hAnsiTheme="minorHAnsi"/>
                <w:b/>
                <w:color w:val="auto"/>
                <w:sz w:val="22"/>
                <w:szCs w:val="22"/>
              </w:rPr>
              <w:t>IMPORTO GARANZIA</w:t>
            </w:r>
          </w:p>
        </w:tc>
      </w:tr>
      <w:tr w:rsidR="00D2357A" w:rsidRPr="00662F53" w:rsidTr="00A47C6A">
        <w:trPr>
          <w:jc w:val="center"/>
        </w:trPr>
        <w:tc>
          <w:tcPr>
            <w:tcW w:w="4889" w:type="dxa"/>
          </w:tcPr>
          <w:p w:rsidR="00D2357A" w:rsidRPr="00662F53" w:rsidRDefault="00D2357A" w:rsidP="00662F53">
            <w:pPr>
              <w:pStyle w:val="Default"/>
              <w:jc w:val="both"/>
              <w:rPr>
                <w:rFonts w:asciiTheme="minorHAnsi" w:hAnsiTheme="minorHAnsi"/>
                <w:b/>
                <w:color w:val="auto"/>
                <w:sz w:val="22"/>
                <w:szCs w:val="22"/>
              </w:rPr>
            </w:pPr>
            <w:r w:rsidRPr="00662F53">
              <w:rPr>
                <w:rFonts w:asciiTheme="minorHAnsi" w:hAnsiTheme="minorHAnsi"/>
                <w:b/>
                <w:color w:val="auto"/>
                <w:sz w:val="22"/>
                <w:szCs w:val="22"/>
              </w:rPr>
              <w:t>LOTTO 1 polizza Infortuni licenziati FAI, accompagnatori, giudici, controllori, esaminatori, istruttori</w:t>
            </w:r>
          </w:p>
        </w:tc>
        <w:tc>
          <w:tcPr>
            <w:tcW w:w="2165" w:type="dxa"/>
          </w:tcPr>
          <w:p w:rsidR="00D2357A" w:rsidRPr="00D2357A" w:rsidRDefault="00D2357A" w:rsidP="00D2357A">
            <w:pPr>
              <w:ind w:right="300"/>
              <w:jc w:val="right"/>
              <w:rPr>
                <w:b/>
              </w:rPr>
            </w:pPr>
            <w:r w:rsidRPr="00D2357A">
              <w:rPr>
                <w:b/>
              </w:rPr>
              <w:t xml:space="preserve"> € 11.100,00 </w:t>
            </w:r>
          </w:p>
        </w:tc>
      </w:tr>
      <w:tr w:rsidR="00D2357A" w:rsidRPr="00662F53" w:rsidTr="00A47C6A">
        <w:trPr>
          <w:jc w:val="center"/>
        </w:trPr>
        <w:tc>
          <w:tcPr>
            <w:tcW w:w="4889" w:type="dxa"/>
          </w:tcPr>
          <w:p w:rsidR="00D2357A" w:rsidRPr="00662F53" w:rsidRDefault="00D2357A" w:rsidP="00185313">
            <w:pPr>
              <w:pStyle w:val="Default"/>
              <w:jc w:val="both"/>
              <w:rPr>
                <w:rFonts w:asciiTheme="minorHAnsi" w:hAnsiTheme="minorHAnsi"/>
                <w:b/>
                <w:color w:val="auto"/>
                <w:sz w:val="22"/>
                <w:szCs w:val="22"/>
              </w:rPr>
            </w:pPr>
            <w:r w:rsidRPr="00662F53">
              <w:rPr>
                <w:rFonts w:asciiTheme="minorHAnsi" w:hAnsiTheme="minorHAnsi"/>
                <w:b/>
                <w:color w:val="auto"/>
                <w:sz w:val="22"/>
                <w:szCs w:val="22"/>
              </w:rPr>
              <w:t>LOTTO 2 rischi relativi alla proprietà dei fabbricati</w:t>
            </w:r>
          </w:p>
        </w:tc>
        <w:tc>
          <w:tcPr>
            <w:tcW w:w="2165" w:type="dxa"/>
          </w:tcPr>
          <w:p w:rsidR="00D2357A" w:rsidRPr="00D2357A" w:rsidRDefault="00D2357A" w:rsidP="00D2357A">
            <w:pPr>
              <w:ind w:right="300"/>
              <w:jc w:val="right"/>
              <w:rPr>
                <w:b/>
              </w:rPr>
            </w:pPr>
            <w:r w:rsidRPr="00D2357A">
              <w:rPr>
                <w:b/>
              </w:rPr>
              <w:t xml:space="preserve"> € 1.020,00 </w:t>
            </w:r>
          </w:p>
        </w:tc>
      </w:tr>
      <w:tr w:rsidR="00D2357A" w:rsidRPr="00662F53" w:rsidTr="00A47C6A">
        <w:trPr>
          <w:jc w:val="center"/>
        </w:trPr>
        <w:tc>
          <w:tcPr>
            <w:tcW w:w="4889" w:type="dxa"/>
          </w:tcPr>
          <w:p w:rsidR="00D2357A" w:rsidRPr="00662F53" w:rsidRDefault="00D2357A" w:rsidP="00662F53">
            <w:pPr>
              <w:pStyle w:val="Default"/>
              <w:jc w:val="both"/>
              <w:rPr>
                <w:rFonts w:asciiTheme="minorHAnsi" w:hAnsiTheme="minorHAnsi"/>
                <w:b/>
                <w:color w:val="auto"/>
                <w:sz w:val="22"/>
                <w:szCs w:val="22"/>
              </w:rPr>
            </w:pPr>
            <w:r w:rsidRPr="00662F53">
              <w:rPr>
                <w:rFonts w:asciiTheme="minorHAnsi" w:hAnsiTheme="minorHAnsi"/>
                <w:b/>
                <w:color w:val="auto"/>
                <w:sz w:val="22"/>
                <w:szCs w:val="22"/>
              </w:rPr>
              <w:t>LOTTO 3 Kasko autovetture dipendenti in missione</w:t>
            </w:r>
          </w:p>
        </w:tc>
        <w:tc>
          <w:tcPr>
            <w:tcW w:w="2165" w:type="dxa"/>
          </w:tcPr>
          <w:p w:rsidR="00D2357A" w:rsidRPr="00D2357A" w:rsidRDefault="00D2357A" w:rsidP="00D2357A">
            <w:pPr>
              <w:ind w:right="300"/>
              <w:jc w:val="right"/>
              <w:rPr>
                <w:b/>
              </w:rPr>
            </w:pPr>
            <w:r w:rsidRPr="00D2357A">
              <w:rPr>
                <w:b/>
              </w:rPr>
              <w:t xml:space="preserve"> € 120,00 </w:t>
            </w:r>
          </w:p>
        </w:tc>
      </w:tr>
      <w:tr w:rsidR="00D2357A" w:rsidRPr="00662F53" w:rsidTr="00A47C6A">
        <w:trPr>
          <w:jc w:val="center"/>
        </w:trPr>
        <w:tc>
          <w:tcPr>
            <w:tcW w:w="4889" w:type="dxa"/>
          </w:tcPr>
          <w:p w:rsidR="00D2357A" w:rsidRPr="00662F53" w:rsidRDefault="00D2357A" w:rsidP="00185313">
            <w:pPr>
              <w:pStyle w:val="Default"/>
              <w:jc w:val="both"/>
              <w:rPr>
                <w:rFonts w:asciiTheme="minorHAnsi" w:hAnsiTheme="minorHAnsi"/>
                <w:b/>
                <w:color w:val="auto"/>
                <w:sz w:val="22"/>
                <w:szCs w:val="22"/>
              </w:rPr>
            </w:pPr>
            <w:r w:rsidRPr="00662F53">
              <w:rPr>
                <w:rFonts w:asciiTheme="minorHAnsi" w:hAnsiTheme="minorHAnsi"/>
                <w:b/>
                <w:color w:val="auto"/>
                <w:sz w:val="22"/>
                <w:szCs w:val="22"/>
              </w:rPr>
              <w:t>LOTTO 4 RCT Aeromodellisti</w:t>
            </w:r>
          </w:p>
        </w:tc>
        <w:tc>
          <w:tcPr>
            <w:tcW w:w="2165" w:type="dxa"/>
          </w:tcPr>
          <w:p w:rsidR="00D2357A" w:rsidRPr="00D2357A" w:rsidRDefault="00D2357A" w:rsidP="00D2357A">
            <w:pPr>
              <w:ind w:right="300"/>
              <w:jc w:val="right"/>
              <w:rPr>
                <w:b/>
              </w:rPr>
            </w:pPr>
            <w:r w:rsidRPr="00D2357A">
              <w:rPr>
                <w:b/>
              </w:rPr>
              <w:t xml:space="preserve"> € 210,00 </w:t>
            </w:r>
          </w:p>
        </w:tc>
      </w:tr>
      <w:tr w:rsidR="00D2357A" w:rsidRPr="00F0284D" w:rsidTr="00A47C6A">
        <w:trPr>
          <w:jc w:val="center"/>
        </w:trPr>
        <w:tc>
          <w:tcPr>
            <w:tcW w:w="4889" w:type="dxa"/>
          </w:tcPr>
          <w:p w:rsidR="00D2357A" w:rsidRPr="00662F53" w:rsidRDefault="00D2357A" w:rsidP="00185313">
            <w:pPr>
              <w:pStyle w:val="Default"/>
              <w:rPr>
                <w:rFonts w:asciiTheme="minorHAnsi" w:hAnsiTheme="minorHAnsi"/>
                <w:b/>
                <w:color w:val="auto"/>
                <w:sz w:val="22"/>
                <w:szCs w:val="22"/>
              </w:rPr>
            </w:pPr>
            <w:r w:rsidRPr="00662F53">
              <w:rPr>
                <w:rFonts w:asciiTheme="minorHAnsi" w:hAnsiTheme="minorHAnsi"/>
                <w:b/>
                <w:color w:val="auto"/>
                <w:sz w:val="22"/>
                <w:szCs w:val="22"/>
              </w:rPr>
              <w:t>LOTTO 5 Infortuni dipendenti in missione.</w:t>
            </w:r>
          </w:p>
        </w:tc>
        <w:tc>
          <w:tcPr>
            <w:tcW w:w="2165" w:type="dxa"/>
          </w:tcPr>
          <w:p w:rsidR="00D2357A" w:rsidRPr="00D2357A" w:rsidRDefault="00D2357A" w:rsidP="00D2357A">
            <w:pPr>
              <w:ind w:right="300"/>
              <w:jc w:val="right"/>
              <w:rPr>
                <w:b/>
              </w:rPr>
            </w:pPr>
            <w:r w:rsidRPr="00D2357A">
              <w:rPr>
                <w:b/>
              </w:rPr>
              <w:t xml:space="preserve"> € 120,00 </w:t>
            </w:r>
          </w:p>
        </w:tc>
      </w:tr>
    </w:tbl>
    <w:p w:rsidR="00F0284D" w:rsidRDefault="00F0284D" w:rsidP="005C0984">
      <w:pPr>
        <w:pStyle w:val="Default"/>
        <w:jc w:val="both"/>
        <w:rPr>
          <w:rFonts w:asciiTheme="minorHAnsi" w:hAnsiTheme="minorHAnsi"/>
          <w:color w:val="auto"/>
          <w:sz w:val="22"/>
          <w:szCs w:val="22"/>
        </w:rPr>
      </w:pPr>
    </w:p>
    <w:p w:rsidR="00FB59B5" w:rsidRPr="00FB59B5" w:rsidRDefault="00FB59B5" w:rsidP="005C0984">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 garanzia potrà essere costituita </w:t>
      </w:r>
      <w:r w:rsidRPr="00F0284D">
        <w:rPr>
          <w:rFonts w:asciiTheme="minorHAnsi" w:hAnsiTheme="minorHAnsi"/>
          <w:color w:val="auto"/>
          <w:sz w:val="22"/>
          <w:szCs w:val="22"/>
          <w:u w:val="single"/>
        </w:rPr>
        <w:t>alternativamente</w:t>
      </w:r>
      <w:r w:rsidRPr="00FB59B5">
        <w:rPr>
          <w:rFonts w:asciiTheme="minorHAnsi" w:hAnsiTheme="minorHAnsi"/>
          <w:color w:val="auto"/>
          <w:sz w:val="22"/>
          <w:szCs w:val="22"/>
        </w:rPr>
        <w:t xml:space="preserve"> da:</w:t>
      </w:r>
    </w:p>
    <w:p w:rsidR="00FB59B5" w:rsidRPr="00FB59B5" w:rsidRDefault="00FB59B5" w:rsidP="00F0284D">
      <w:pPr>
        <w:pStyle w:val="Default"/>
        <w:numPr>
          <w:ilvl w:val="0"/>
          <w:numId w:val="28"/>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cauzione</w:t>
      </w:r>
      <w:proofErr w:type="gramEnd"/>
      <w:r w:rsidRPr="00FB59B5">
        <w:rPr>
          <w:rFonts w:asciiTheme="minorHAnsi" w:hAnsiTheme="minorHAnsi"/>
          <w:color w:val="auto"/>
          <w:sz w:val="22"/>
          <w:szCs w:val="22"/>
        </w:rPr>
        <w:t xml:space="preserve"> in contanti (con i limiti di cui all’articolo 49, comma 1, del D. Lgs. 231/2007), con bonifico, in assegni circolari o titoli del debito pubblico garantiti dallo Stato al corso del giorno del deposito;</w:t>
      </w:r>
    </w:p>
    <w:p w:rsidR="00FB59B5" w:rsidRPr="00FB59B5" w:rsidRDefault="00FB59B5" w:rsidP="00F0284D">
      <w:pPr>
        <w:pStyle w:val="Default"/>
        <w:numPr>
          <w:ilvl w:val="0"/>
          <w:numId w:val="28"/>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fidejussione</w:t>
      </w:r>
      <w:proofErr w:type="gramEnd"/>
      <w:r w:rsidRPr="00FB59B5">
        <w:rPr>
          <w:rFonts w:asciiTheme="minorHAnsi" w:hAnsiTheme="minorHAnsi"/>
          <w:color w:val="auto"/>
          <w:sz w:val="22"/>
          <w:szCs w:val="22"/>
        </w:rPr>
        <w:t xml:space="preserve"> bancaria;</w:t>
      </w:r>
    </w:p>
    <w:p w:rsidR="00FB59B5" w:rsidRPr="00FB59B5" w:rsidRDefault="00FB59B5" w:rsidP="00F0284D">
      <w:pPr>
        <w:pStyle w:val="Default"/>
        <w:numPr>
          <w:ilvl w:val="0"/>
          <w:numId w:val="28"/>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polizza</w:t>
      </w:r>
      <w:proofErr w:type="gramEnd"/>
      <w:r w:rsidRPr="00FB59B5">
        <w:rPr>
          <w:rFonts w:asciiTheme="minorHAnsi" w:hAnsiTheme="minorHAnsi"/>
          <w:color w:val="auto"/>
          <w:sz w:val="22"/>
          <w:szCs w:val="22"/>
        </w:rPr>
        <w:t xml:space="preserve"> assicurativa;</w:t>
      </w:r>
    </w:p>
    <w:p w:rsidR="00FB59B5" w:rsidRPr="00FB59B5" w:rsidRDefault="00FB59B5" w:rsidP="00F0284D">
      <w:pPr>
        <w:pStyle w:val="Default"/>
        <w:numPr>
          <w:ilvl w:val="0"/>
          <w:numId w:val="28"/>
        </w:numPr>
        <w:ind w:left="284" w:hanging="284"/>
        <w:jc w:val="both"/>
        <w:rPr>
          <w:rFonts w:asciiTheme="minorHAnsi" w:hAnsiTheme="minorHAnsi"/>
          <w:color w:val="auto"/>
          <w:sz w:val="22"/>
          <w:szCs w:val="22"/>
        </w:rPr>
      </w:pPr>
      <w:r w:rsidRPr="00FB59B5">
        <w:rPr>
          <w:rFonts w:asciiTheme="minorHAnsi" w:hAnsiTheme="minorHAnsi"/>
          <w:color w:val="auto"/>
          <w:sz w:val="22"/>
          <w:szCs w:val="22"/>
        </w:rPr>
        <w:lastRenderedPageBreak/>
        <w:t>polizza rilasciata da imprese bancarie o assicurative che rispondano ai requisiti di solvibilità previsti dalle leggi che ne disciplinano le rispettive attività o rilasciata dagli intermediari finanziari iscritti nell'albo di cui all'articolo 106 del decreto legislativo 1° settembre 1993, n. 385, che svolgono in via esclusiva o prevalente attività di rilascio di garanzie e che sono sottoposti a revisione contabile da parte di una società di revisione iscritta nell'albo previsto dall'articolo 161 del decreto legislativo 24 febbraio 1998, n. 58 e che abbiano i requisiti minimi di solvibilità richiesti dalla vigente normativa bancaria assicurativa.</w:t>
      </w:r>
    </w:p>
    <w:p w:rsidR="00FB59B5" w:rsidRPr="00FB59B5" w:rsidRDefault="00FB59B5" w:rsidP="00F0284D">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Gli operatori economici, prima di procedere alla sottoscrizione della polizza fideiussoria, sono tenuti a verificare che il soggetto garante sia in possesso dell’autorizzazione al rilascio di garanzie mediante accesso ai seguenti siti internet della Banca d’Italia:</w:t>
      </w:r>
    </w:p>
    <w:p w:rsidR="00FB59B5" w:rsidRPr="00F0284D" w:rsidRDefault="00FB59B5" w:rsidP="00F0284D">
      <w:pPr>
        <w:pStyle w:val="Default"/>
        <w:spacing w:after="120"/>
        <w:jc w:val="both"/>
        <w:rPr>
          <w:rFonts w:asciiTheme="minorHAnsi" w:hAnsiTheme="minorHAnsi"/>
          <w:color w:val="auto"/>
          <w:sz w:val="22"/>
          <w:szCs w:val="22"/>
          <w:u w:val="single"/>
        </w:rPr>
      </w:pPr>
      <w:r w:rsidRPr="00F0284D">
        <w:rPr>
          <w:rFonts w:asciiTheme="minorHAnsi" w:hAnsiTheme="minorHAnsi"/>
          <w:color w:val="auto"/>
          <w:sz w:val="22"/>
          <w:szCs w:val="22"/>
          <w:u w:val="single"/>
        </w:rPr>
        <w:t>http://www.bancaditalia.it/compiti/vigilanza/intermediari/index.html</w:t>
      </w:r>
    </w:p>
    <w:p w:rsidR="00FB59B5" w:rsidRPr="00F0284D" w:rsidRDefault="00FB59B5" w:rsidP="00F0284D">
      <w:pPr>
        <w:pStyle w:val="Default"/>
        <w:spacing w:after="120"/>
        <w:rPr>
          <w:rFonts w:asciiTheme="minorHAnsi" w:hAnsiTheme="minorHAnsi"/>
          <w:color w:val="auto"/>
          <w:sz w:val="22"/>
          <w:szCs w:val="22"/>
          <w:u w:val="single"/>
        </w:rPr>
      </w:pPr>
      <w:r w:rsidRPr="00F0284D">
        <w:rPr>
          <w:rFonts w:asciiTheme="minorHAnsi" w:hAnsiTheme="minorHAnsi"/>
          <w:color w:val="auto"/>
          <w:sz w:val="22"/>
          <w:szCs w:val="22"/>
          <w:u w:val="single"/>
        </w:rPr>
        <w:t>http://www.bancaditalia.it/compiti/vigilanza/avvisi-pub/garanzie-finanziarie/</w:t>
      </w:r>
    </w:p>
    <w:p w:rsidR="00FB59B5" w:rsidRPr="00F0284D" w:rsidRDefault="00FB59B5" w:rsidP="00F0284D">
      <w:pPr>
        <w:pStyle w:val="Default"/>
        <w:spacing w:after="120"/>
        <w:rPr>
          <w:rFonts w:asciiTheme="minorHAnsi" w:hAnsiTheme="minorHAnsi"/>
          <w:color w:val="auto"/>
          <w:sz w:val="22"/>
          <w:szCs w:val="22"/>
          <w:u w:val="single"/>
        </w:rPr>
      </w:pPr>
      <w:r w:rsidRPr="00F0284D">
        <w:rPr>
          <w:rFonts w:asciiTheme="minorHAnsi" w:hAnsiTheme="minorHAnsi"/>
          <w:color w:val="auto"/>
          <w:sz w:val="22"/>
          <w:szCs w:val="22"/>
          <w:u w:val="single"/>
        </w:rPr>
        <w:t>http://www.bancaditalia.it/compiti/vigilanza/avvisi-pub/soggetti-non-legittimati/Intermediari_non_abilitati.pdf</w:t>
      </w:r>
    </w:p>
    <w:p w:rsidR="00FB59B5" w:rsidRPr="00FB59B5" w:rsidRDefault="00FB59B5" w:rsidP="00FB59B5">
      <w:pPr>
        <w:pStyle w:val="Default"/>
        <w:rPr>
          <w:rFonts w:asciiTheme="minorHAnsi" w:hAnsiTheme="minorHAnsi"/>
          <w:color w:val="auto"/>
          <w:sz w:val="22"/>
          <w:szCs w:val="22"/>
        </w:rPr>
      </w:pPr>
      <w:proofErr w:type="gramStart"/>
      <w:r w:rsidRPr="00FB59B5">
        <w:rPr>
          <w:rFonts w:asciiTheme="minorHAnsi" w:hAnsiTheme="minorHAnsi"/>
          <w:color w:val="auto"/>
          <w:sz w:val="22"/>
          <w:szCs w:val="22"/>
        </w:rPr>
        <w:t>e</w:t>
      </w:r>
      <w:proofErr w:type="gramEnd"/>
      <w:r w:rsidRPr="00FB59B5">
        <w:rPr>
          <w:rFonts w:asciiTheme="minorHAnsi" w:hAnsiTheme="minorHAnsi"/>
          <w:color w:val="auto"/>
          <w:sz w:val="22"/>
          <w:szCs w:val="22"/>
        </w:rPr>
        <w:t xml:space="preserve"> al seguente sito internet dell’Istituto di Vigilanza sulle Assicurazioni (IVASS):</w:t>
      </w:r>
    </w:p>
    <w:p w:rsidR="00FB59B5" w:rsidRPr="00F0284D" w:rsidRDefault="00FB59B5" w:rsidP="00F0284D">
      <w:pPr>
        <w:pStyle w:val="Default"/>
        <w:spacing w:before="120" w:after="120"/>
        <w:rPr>
          <w:rFonts w:asciiTheme="minorHAnsi" w:hAnsiTheme="minorHAnsi"/>
          <w:color w:val="auto"/>
          <w:sz w:val="22"/>
          <w:szCs w:val="22"/>
          <w:u w:val="single"/>
        </w:rPr>
      </w:pPr>
      <w:r w:rsidRPr="00F0284D">
        <w:rPr>
          <w:rFonts w:asciiTheme="minorHAnsi" w:hAnsiTheme="minorHAnsi"/>
          <w:color w:val="auto"/>
          <w:sz w:val="22"/>
          <w:szCs w:val="22"/>
          <w:u w:val="single"/>
        </w:rPr>
        <w:t>http://www.ivass.it/ivass/imprese_jsp/HomePage.jsp</w:t>
      </w:r>
    </w:p>
    <w:p w:rsidR="00FB59B5" w:rsidRPr="00FB59B5" w:rsidRDefault="00FB59B5" w:rsidP="0012171F">
      <w:pPr>
        <w:pStyle w:val="Default"/>
        <w:spacing w:before="240" w:after="120"/>
        <w:jc w:val="both"/>
        <w:rPr>
          <w:rFonts w:asciiTheme="minorHAnsi" w:hAnsiTheme="minorHAnsi"/>
          <w:color w:val="auto"/>
          <w:sz w:val="22"/>
          <w:szCs w:val="22"/>
        </w:rPr>
      </w:pPr>
      <w:r w:rsidRPr="00FB59B5">
        <w:rPr>
          <w:rFonts w:asciiTheme="minorHAnsi" w:hAnsiTheme="minorHAnsi"/>
          <w:color w:val="auto"/>
          <w:sz w:val="22"/>
          <w:szCs w:val="22"/>
        </w:rPr>
        <w:t>La fideiussione o la polizza devono prevedere espressamente le seguenti clausole:</w:t>
      </w:r>
    </w:p>
    <w:p w:rsidR="00FB59B5" w:rsidRPr="00FB59B5" w:rsidRDefault="00FB59B5" w:rsidP="0012171F">
      <w:pPr>
        <w:pStyle w:val="Default"/>
        <w:numPr>
          <w:ilvl w:val="1"/>
          <w:numId w:val="30"/>
        </w:numPr>
        <w:spacing w:after="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validità</w:t>
      </w:r>
      <w:proofErr w:type="gramEnd"/>
      <w:r w:rsidRPr="00FB59B5">
        <w:rPr>
          <w:rFonts w:asciiTheme="minorHAnsi" w:hAnsiTheme="minorHAnsi"/>
          <w:color w:val="auto"/>
          <w:sz w:val="22"/>
          <w:szCs w:val="22"/>
        </w:rPr>
        <w:t xml:space="preserve"> per almeno </w:t>
      </w:r>
      <w:r w:rsidRPr="0012171F">
        <w:rPr>
          <w:rFonts w:asciiTheme="minorHAnsi" w:hAnsiTheme="minorHAnsi"/>
          <w:color w:val="auto"/>
          <w:sz w:val="22"/>
          <w:szCs w:val="22"/>
          <w:u w:val="single"/>
        </w:rPr>
        <w:t>180 giorni</w:t>
      </w:r>
      <w:r w:rsidRPr="00FB59B5">
        <w:rPr>
          <w:rFonts w:asciiTheme="minorHAnsi" w:hAnsiTheme="minorHAnsi"/>
          <w:color w:val="auto"/>
          <w:sz w:val="22"/>
          <w:szCs w:val="22"/>
        </w:rPr>
        <w:t xml:space="preserve"> dalla data di scadenza della presentazione dell’offerta;</w:t>
      </w:r>
    </w:p>
    <w:p w:rsidR="00FB59B5" w:rsidRPr="00FB59B5" w:rsidRDefault="00FB59B5" w:rsidP="0012171F">
      <w:pPr>
        <w:pStyle w:val="Default"/>
        <w:numPr>
          <w:ilvl w:val="1"/>
          <w:numId w:val="30"/>
        </w:numPr>
        <w:spacing w:after="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impegno</w:t>
      </w:r>
      <w:proofErr w:type="gramEnd"/>
      <w:r w:rsidRPr="00FB59B5">
        <w:rPr>
          <w:rFonts w:asciiTheme="minorHAnsi" w:hAnsiTheme="minorHAnsi"/>
          <w:color w:val="auto"/>
          <w:sz w:val="22"/>
          <w:szCs w:val="22"/>
        </w:rPr>
        <w:t xml:space="preserve"> del fideiussore, ai sensi dell’art. 93, comma 8 del </w:t>
      </w:r>
      <w:r w:rsidR="0012171F" w:rsidRPr="00FB59B5">
        <w:rPr>
          <w:rFonts w:asciiTheme="minorHAnsi" w:hAnsiTheme="minorHAnsi"/>
          <w:color w:val="auto"/>
          <w:sz w:val="22"/>
          <w:szCs w:val="22"/>
        </w:rPr>
        <w:t>D.lgs.</w:t>
      </w:r>
      <w:r w:rsidRPr="00FB59B5">
        <w:rPr>
          <w:rFonts w:asciiTheme="minorHAnsi" w:hAnsiTheme="minorHAnsi"/>
          <w:color w:val="auto"/>
          <w:sz w:val="22"/>
          <w:szCs w:val="22"/>
        </w:rPr>
        <w:t xml:space="preserve"> 80/2016, a rilasciare la garanzia fideiussoria per l’esecuzione del contratto di cui agli articoli 103 e 105 del </w:t>
      </w:r>
      <w:r w:rsidR="0012171F"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 qualora l’offerente risultasse aggiudicatario; il presente comma non si applica alle microimprese, piccole e medie imprese (MPMI) e ai raggruppamenti temporanei o consorzi ordinari costituiti esclusivamente da MPMI;</w:t>
      </w:r>
    </w:p>
    <w:p w:rsidR="00FB59B5" w:rsidRPr="00FB59B5" w:rsidRDefault="00FB59B5" w:rsidP="0012171F">
      <w:pPr>
        <w:pStyle w:val="Default"/>
        <w:numPr>
          <w:ilvl w:val="1"/>
          <w:numId w:val="30"/>
        </w:numPr>
        <w:spacing w:after="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rinuncia</w:t>
      </w:r>
      <w:proofErr w:type="gramEnd"/>
      <w:r w:rsidRPr="00FB59B5">
        <w:rPr>
          <w:rFonts w:asciiTheme="minorHAnsi" w:hAnsiTheme="minorHAnsi"/>
          <w:color w:val="auto"/>
          <w:sz w:val="22"/>
          <w:szCs w:val="22"/>
        </w:rPr>
        <w:t xml:space="preserve"> al beneficio della preventiva escussione del debitore principale, la rinuncia all’eccezione di cui all’articolo 1957, comma 2 del codice civile, nonché la sua operatività entro 15 giorni a semplice richiesta scritta della stazione appaltante.</w:t>
      </w:r>
    </w:p>
    <w:p w:rsidR="00FB59B5" w:rsidRPr="0012171F" w:rsidRDefault="00FB59B5" w:rsidP="0012171F">
      <w:pPr>
        <w:pStyle w:val="Default"/>
        <w:spacing w:after="120"/>
        <w:jc w:val="both"/>
        <w:rPr>
          <w:rFonts w:asciiTheme="minorHAnsi" w:hAnsiTheme="minorHAnsi"/>
          <w:color w:val="auto"/>
          <w:sz w:val="22"/>
          <w:szCs w:val="22"/>
          <w:u w:val="single"/>
        </w:rPr>
      </w:pPr>
      <w:r w:rsidRPr="0012171F">
        <w:rPr>
          <w:rFonts w:asciiTheme="minorHAnsi" w:hAnsiTheme="minorHAnsi"/>
          <w:color w:val="auto"/>
          <w:sz w:val="22"/>
          <w:szCs w:val="22"/>
          <w:u w:val="single"/>
        </w:rPr>
        <w:t>SI PRECISA:</w:t>
      </w:r>
    </w:p>
    <w:p w:rsidR="00FB59B5" w:rsidRPr="00FB59B5" w:rsidRDefault="00FB59B5" w:rsidP="0012171F">
      <w:pPr>
        <w:pStyle w:val="Default"/>
        <w:numPr>
          <w:ilvl w:val="0"/>
          <w:numId w:val="31"/>
        </w:numPr>
        <w:ind w:left="284" w:hanging="284"/>
        <w:jc w:val="both"/>
        <w:rPr>
          <w:rFonts w:asciiTheme="minorHAnsi" w:hAnsiTheme="minorHAnsi"/>
          <w:color w:val="auto"/>
          <w:sz w:val="22"/>
          <w:szCs w:val="22"/>
        </w:rPr>
      </w:pPr>
      <w:r w:rsidRPr="00FB59B5">
        <w:rPr>
          <w:rFonts w:asciiTheme="minorHAnsi" w:hAnsiTheme="minorHAnsi"/>
          <w:color w:val="auto"/>
          <w:sz w:val="22"/>
          <w:szCs w:val="22"/>
        </w:rPr>
        <w:t xml:space="preserve">nel caso di cauzione costituita da contanti, o da bonifico o da assegni circolari gli offerenti dovranno effettuare il deposito/versamento presso il conto di Tesoreria </w:t>
      </w:r>
      <w:r w:rsidR="00662F53">
        <w:rPr>
          <w:rFonts w:asciiTheme="minorHAnsi" w:hAnsiTheme="minorHAnsi"/>
          <w:color w:val="auto"/>
          <w:sz w:val="22"/>
          <w:szCs w:val="22"/>
        </w:rPr>
        <w:t xml:space="preserve">di </w:t>
      </w:r>
      <w:r w:rsidRPr="00FB59B5">
        <w:rPr>
          <w:rFonts w:asciiTheme="minorHAnsi" w:hAnsiTheme="minorHAnsi"/>
          <w:color w:val="auto"/>
          <w:sz w:val="22"/>
          <w:szCs w:val="22"/>
        </w:rPr>
        <w:t xml:space="preserve"> </w:t>
      </w:r>
      <w:r w:rsidR="00662F53">
        <w:rPr>
          <w:rFonts w:asciiTheme="minorHAnsi" w:hAnsiTheme="minorHAnsi"/>
          <w:color w:val="auto"/>
          <w:sz w:val="22"/>
          <w:szCs w:val="22"/>
        </w:rPr>
        <w:t>AERO CLUB D’ITALIA</w:t>
      </w:r>
      <w:r w:rsidRPr="00FB59B5">
        <w:rPr>
          <w:rFonts w:asciiTheme="minorHAnsi" w:hAnsiTheme="minorHAnsi"/>
          <w:color w:val="auto"/>
          <w:sz w:val="22"/>
          <w:szCs w:val="22"/>
        </w:rPr>
        <w:t xml:space="preserve"> IBAN </w:t>
      </w:r>
      <w:r w:rsidR="002D299D">
        <w:rPr>
          <w:rFonts w:asciiTheme="minorHAnsi" w:hAnsiTheme="minorHAnsi"/>
          <w:color w:val="auto"/>
          <w:sz w:val="22"/>
          <w:szCs w:val="22"/>
        </w:rPr>
        <w:t>IT</w:t>
      </w:r>
      <w:r w:rsidR="001201FF">
        <w:rPr>
          <w:rFonts w:asciiTheme="minorHAnsi" w:hAnsiTheme="minorHAnsi"/>
          <w:color w:val="auto"/>
          <w:sz w:val="22"/>
          <w:szCs w:val="22"/>
        </w:rPr>
        <w:t xml:space="preserve"> </w:t>
      </w:r>
      <w:r w:rsidR="002D299D">
        <w:rPr>
          <w:rFonts w:asciiTheme="minorHAnsi" w:hAnsiTheme="minorHAnsi"/>
          <w:color w:val="auto"/>
          <w:sz w:val="22"/>
          <w:szCs w:val="22"/>
        </w:rPr>
        <w:t>57</w:t>
      </w:r>
      <w:r w:rsidR="001201FF">
        <w:rPr>
          <w:rFonts w:asciiTheme="minorHAnsi" w:hAnsiTheme="minorHAnsi"/>
          <w:color w:val="auto"/>
          <w:sz w:val="22"/>
          <w:szCs w:val="22"/>
        </w:rPr>
        <w:t xml:space="preserve"> </w:t>
      </w:r>
      <w:r w:rsidR="002D299D">
        <w:rPr>
          <w:rFonts w:asciiTheme="minorHAnsi" w:hAnsiTheme="minorHAnsi"/>
          <w:color w:val="auto"/>
          <w:sz w:val="22"/>
          <w:szCs w:val="22"/>
        </w:rPr>
        <w:t>C</w:t>
      </w:r>
      <w:r w:rsidR="001201FF">
        <w:rPr>
          <w:rFonts w:asciiTheme="minorHAnsi" w:hAnsiTheme="minorHAnsi"/>
          <w:color w:val="auto"/>
          <w:sz w:val="22"/>
          <w:szCs w:val="22"/>
        </w:rPr>
        <w:t xml:space="preserve"> </w:t>
      </w:r>
      <w:r w:rsidR="002D299D">
        <w:rPr>
          <w:rFonts w:asciiTheme="minorHAnsi" w:hAnsiTheme="minorHAnsi"/>
          <w:color w:val="auto"/>
          <w:sz w:val="22"/>
          <w:szCs w:val="22"/>
        </w:rPr>
        <w:t>07601</w:t>
      </w:r>
      <w:r w:rsidR="001201FF">
        <w:rPr>
          <w:rFonts w:asciiTheme="minorHAnsi" w:hAnsiTheme="minorHAnsi"/>
          <w:color w:val="auto"/>
          <w:sz w:val="22"/>
          <w:szCs w:val="22"/>
        </w:rPr>
        <w:t xml:space="preserve"> </w:t>
      </w:r>
      <w:r w:rsidR="002D299D">
        <w:rPr>
          <w:rFonts w:asciiTheme="minorHAnsi" w:hAnsiTheme="minorHAnsi"/>
          <w:color w:val="auto"/>
          <w:sz w:val="22"/>
          <w:szCs w:val="22"/>
        </w:rPr>
        <w:t>03200</w:t>
      </w:r>
      <w:r w:rsidR="001201FF">
        <w:rPr>
          <w:rFonts w:asciiTheme="minorHAnsi" w:hAnsiTheme="minorHAnsi"/>
          <w:color w:val="auto"/>
          <w:sz w:val="22"/>
          <w:szCs w:val="22"/>
        </w:rPr>
        <w:t xml:space="preserve"> </w:t>
      </w:r>
      <w:r w:rsidR="002D299D">
        <w:rPr>
          <w:rFonts w:asciiTheme="minorHAnsi" w:hAnsiTheme="minorHAnsi"/>
          <w:color w:val="auto"/>
          <w:sz w:val="22"/>
          <w:szCs w:val="22"/>
        </w:rPr>
        <w:t>0000</w:t>
      </w:r>
      <w:r w:rsidR="001201FF">
        <w:rPr>
          <w:rFonts w:asciiTheme="minorHAnsi" w:hAnsiTheme="minorHAnsi"/>
          <w:color w:val="auto"/>
          <w:sz w:val="22"/>
          <w:szCs w:val="22"/>
        </w:rPr>
        <w:t xml:space="preserve"> 34458000</w:t>
      </w:r>
      <w:r w:rsidRPr="00FB59B5">
        <w:rPr>
          <w:rFonts w:asciiTheme="minorHAnsi" w:hAnsiTheme="minorHAnsi"/>
          <w:color w:val="auto"/>
          <w:sz w:val="22"/>
          <w:szCs w:val="22"/>
        </w:rPr>
        <w:t xml:space="preserve">; in caso di prestazione della garanzia provvisoria in contanti o bonifico o assegni circolari o in titoli del debito pubblico dovrà essere presentata anche una dichiarazione di un istituto bancario o assicurativo o altro soggetto di cui al comma 3 dell’art. 93 del Codice, contenente l’impegno verso il concorrente a rilasciare, qualora l’offerente risultasse aggiudicatario, la garanzia fideiussoria per l’esecuzione del contratto di cui all’art. 103 del Codice in favore </w:t>
      </w:r>
      <w:r w:rsidR="00662F53">
        <w:rPr>
          <w:rFonts w:asciiTheme="minorHAnsi" w:hAnsiTheme="minorHAnsi"/>
          <w:color w:val="auto"/>
          <w:sz w:val="22"/>
          <w:szCs w:val="22"/>
        </w:rPr>
        <w:t>di AERO CLUB D’ITALIA</w:t>
      </w:r>
      <w:r w:rsidRPr="00FB59B5">
        <w:rPr>
          <w:rFonts w:asciiTheme="minorHAnsi" w:hAnsiTheme="minorHAnsi"/>
          <w:color w:val="auto"/>
          <w:sz w:val="22"/>
          <w:szCs w:val="22"/>
        </w:rPr>
        <w:t xml:space="preserve"> L’intestazione deve essere la seguente: “</w:t>
      </w:r>
      <w:r w:rsidRPr="0012171F">
        <w:rPr>
          <w:rFonts w:asciiTheme="minorHAnsi" w:hAnsiTheme="minorHAnsi"/>
          <w:i/>
          <w:color w:val="auto"/>
          <w:sz w:val="22"/>
          <w:szCs w:val="22"/>
        </w:rPr>
        <w:t xml:space="preserve">garanzia di cui all'articolo 93, comma 1 del </w:t>
      </w:r>
      <w:r w:rsidR="0012171F" w:rsidRPr="0012171F">
        <w:rPr>
          <w:rFonts w:asciiTheme="minorHAnsi" w:hAnsiTheme="minorHAnsi"/>
          <w:i/>
          <w:color w:val="auto"/>
          <w:sz w:val="22"/>
          <w:szCs w:val="22"/>
        </w:rPr>
        <w:t>D.lgs.</w:t>
      </w:r>
      <w:r w:rsidRPr="0012171F">
        <w:rPr>
          <w:rFonts w:asciiTheme="minorHAnsi" w:hAnsiTheme="minorHAnsi"/>
          <w:i/>
          <w:color w:val="auto"/>
          <w:sz w:val="22"/>
          <w:szCs w:val="22"/>
        </w:rPr>
        <w:t xml:space="preserve"> 50/2016 per la partecipazione alla procedura per l’affidamento dei servizi di copertura assicurativa </w:t>
      </w:r>
      <w:r w:rsidR="00662F53">
        <w:rPr>
          <w:rFonts w:asciiTheme="minorHAnsi" w:hAnsiTheme="minorHAnsi"/>
          <w:i/>
          <w:color w:val="auto"/>
          <w:sz w:val="22"/>
          <w:szCs w:val="22"/>
        </w:rPr>
        <w:t>di AERO CLUB D’ITALIA</w:t>
      </w:r>
      <w:r w:rsidRPr="0012171F">
        <w:rPr>
          <w:rFonts w:asciiTheme="minorHAnsi" w:hAnsiTheme="minorHAnsi"/>
          <w:i/>
          <w:color w:val="auto"/>
          <w:sz w:val="22"/>
          <w:szCs w:val="22"/>
        </w:rPr>
        <w:t xml:space="preserve">, periodo </w:t>
      </w:r>
      <w:r w:rsidR="00662F53">
        <w:rPr>
          <w:rFonts w:asciiTheme="minorHAnsi" w:hAnsiTheme="minorHAnsi"/>
          <w:i/>
          <w:color w:val="auto"/>
          <w:sz w:val="22"/>
          <w:szCs w:val="22"/>
        </w:rPr>
        <w:t>31/12/2017 – 31/12/2020</w:t>
      </w:r>
      <w:r w:rsidRPr="0012171F">
        <w:rPr>
          <w:rFonts w:asciiTheme="minorHAnsi" w:hAnsiTheme="minorHAnsi"/>
          <w:i/>
          <w:color w:val="auto"/>
          <w:sz w:val="22"/>
          <w:szCs w:val="22"/>
        </w:rPr>
        <w:t xml:space="preserve"> – lotto/lotti n. _______ CIG ___________</w:t>
      </w:r>
      <w:r w:rsidR="0012171F">
        <w:rPr>
          <w:rFonts w:asciiTheme="minorHAnsi" w:hAnsiTheme="minorHAnsi"/>
          <w:color w:val="auto"/>
          <w:sz w:val="22"/>
          <w:szCs w:val="22"/>
        </w:rPr>
        <w:t>”.</w:t>
      </w:r>
    </w:p>
    <w:p w:rsidR="00FB59B5" w:rsidRPr="00FB59B5" w:rsidRDefault="00FB59B5" w:rsidP="0012171F">
      <w:pPr>
        <w:pStyle w:val="Default"/>
        <w:spacing w:before="120"/>
        <w:ind w:left="284"/>
        <w:jc w:val="both"/>
        <w:rPr>
          <w:rFonts w:asciiTheme="minorHAnsi" w:hAnsiTheme="minorHAnsi"/>
          <w:color w:val="auto"/>
          <w:sz w:val="22"/>
          <w:szCs w:val="22"/>
        </w:rPr>
      </w:pPr>
      <w:r w:rsidRPr="00FB59B5">
        <w:rPr>
          <w:rFonts w:asciiTheme="minorHAnsi" w:hAnsiTheme="minorHAnsi"/>
          <w:color w:val="auto"/>
          <w:sz w:val="22"/>
          <w:szCs w:val="22"/>
        </w:rPr>
        <w:t xml:space="preserve">Detta prescrizione </w:t>
      </w:r>
      <w:r w:rsidRPr="0012171F">
        <w:rPr>
          <w:rFonts w:asciiTheme="minorHAnsi" w:hAnsiTheme="minorHAnsi"/>
          <w:b/>
          <w:color w:val="auto"/>
          <w:sz w:val="22"/>
          <w:szCs w:val="22"/>
        </w:rPr>
        <w:t>non si applica</w:t>
      </w:r>
      <w:r w:rsidRPr="00FB59B5">
        <w:rPr>
          <w:rFonts w:asciiTheme="minorHAnsi" w:hAnsiTheme="minorHAnsi"/>
          <w:color w:val="auto"/>
          <w:sz w:val="22"/>
          <w:szCs w:val="22"/>
        </w:rPr>
        <w:t xml:space="preserve"> se il candidato è una microimpresa, piccola o media impresa e ai raggruppamenti temporanei o consorzi ordinari costituiti esclusivamente da microimprese, piccole e medie imprese.</w:t>
      </w:r>
    </w:p>
    <w:p w:rsidR="00FB59B5" w:rsidRPr="00FB59B5" w:rsidRDefault="00FB59B5" w:rsidP="0012171F">
      <w:pPr>
        <w:pStyle w:val="Default"/>
        <w:numPr>
          <w:ilvl w:val="0"/>
          <w:numId w:val="31"/>
        </w:numPr>
        <w:spacing w:before="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la</w:t>
      </w:r>
      <w:proofErr w:type="gramEnd"/>
      <w:r w:rsidRPr="00FB59B5">
        <w:rPr>
          <w:rFonts w:asciiTheme="minorHAnsi" w:hAnsiTheme="minorHAnsi"/>
          <w:color w:val="auto"/>
          <w:sz w:val="22"/>
          <w:szCs w:val="22"/>
        </w:rPr>
        <w:t xml:space="preserve"> garanzia fideiussoria per la cauzione provvisoria può essere presentata, ai sensi del D.M. 123/2004, mediante la scheda tecnica di cui al citato decreto – Schema tipo 1.1 – Scheda tecnica 1.1. </w:t>
      </w:r>
      <w:proofErr w:type="gramStart"/>
      <w:r w:rsidRPr="00FB59B5">
        <w:rPr>
          <w:rFonts w:asciiTheme="minorHAnsi" w:hAnsiTheme="minorHAnsi"/>
          <w:color w:val="auto"/>
          <w:sz w:val="22"/>
          <w:szCs w:val="22"/>
        </w:rPr>
        <w:t>purché</w:t>
      </w:r>
      <w:proofErr w:type="gramEnd"/>
      <w:r w:rsidRPr="00FB59B5">
        <w:rPr>
          <w:rFonts w:asciiTheme="minorHAnsi" w:hAnsiTheme="minorHAnsi"/>
          <w:color w:val="auto"/>
          <w:sz w:val="22"/>
          <w:szCs w:val="22"/>
        </w:rPr>
        <w:t xml:space="preserve"> contenga, </w:t>
      </w:r>
      <w:r w:rsidRPr="0012171F">
        <w:rPr>
          <w:rFonts w:asciiTheme="minorHAnsi" w:hAnsiTheme="minorHAnsi"/>
          <w:b/>
          <w:color w:val="auto"/>
          <w:sz w:val="22"/>
          <w:szCs w:val="22"/>
          <w:u w:val="single"/>
        </w:rPr>
        <w:t xml:space="preserve">l'espressa rinuncia all'eccezione di cui all'articolo 1957, comma 2 del codice civile, così come prescritto dall'articolo 93, comma 4 del </w:t>
      </w:r>
      <w:r w:rsidR="0012171F" w:rsidRPr="0012171F">
        <w:rPr>
          <w:rFonts w:asciiTheme="minorHAnsi" w:hAnsiTheme="minorHAnsi"/>
          <w:b/>
          <w:color w:val="auto"/>
          <w:sz w:val="22"/>
          <w:szCs w:val="22"/>
          <w:u w:val="single"/>
        </w:rPr>
        <w:t>D.lgs.</w:t>
      </w:r>
      <w:r w:rsidRPr="0012171F">
        <w:rPr>
          <w:rFonts w:asciiTheme="minorHAnsi" w:hAnsiTheme="minorHAnsi"/>
          <w:b/>
          <w:color w:val="auto"/>
          <w:sz w:val="22"/>
          <w:szCs w:val="22"/>
          <w:u w:val="single"/>
        </w:rPr>
        <w:t xml:space="preserve"> 50/2016</w:t>
      </w:r>
      <w:r w:rsidRPr="00FB59B5">
        <w:rPr>
          <w:rFonts w:asciiTheme="minorHAnsi" w:hAnsiTheme="minorHAnsi"/>
          <w:color w:val="auto"/>
          <w:sz w:val="22"/>
          <w:szCs w:val="22"/>
        </w:rPr>
        <w:t>;</w:t>
      </w:r>
    </w:p>
    <w:p w:rsidR="00FB59B5" w:rsidRPr="00FB59B5" w:rsidRDefault="00FB59B5" w:rsidP="0012171F">
      <w:pPr>
        <w:pStyle w:val="Default"/>
        <w:numPr>
          <w:ilvl w:val="0"/>
          <w:numId w:val="31"/>
        </w:numPr>
        <w:spacing w:before="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qualora</w:t>
      </w:r>
      <w:proofErr w:type="gramEnd"/>
      <w:r w:rsidRPr="00FB59B5">
        <w:rPr>
          <w:rFonts w:asciiTheme="minorHAnsi" w:hAnsiTheme="minorHAnsi"/>
          <w:color w:val="auto"/>
          <w:sz w:val="22"/>
          <w:szCs w:val="22"/>
        </w:rPr>
        <w:t xml:space="preserve"> la procedura dovesse avere durata superiore a 180 gg. verrà richiesta ai concorrenti appendice di proroga della validità del deposito cauzionale provvisorio;</w:t>
      </w:r>
    </w:p>
    <w:p w:rsidR="00FB59B5" w:rsidRPr="0012171F" w:rsidRDefault="00FB59B5" w:rsidP="0012171F">
      <w:pPr>
        <w:pStyle w:val="Default"/>
        <w:numPr>
          <w:ilvl w:val="0"/>
          <w:numId w:val="31"/>
        </w:numPr>
        <w:spacing w:before="120"/>
        <w:ind w:left="284" w:hanging="284"/>
        <w:jc w:val="both"/>
        <w:rPr>
          <w:rFonts w:asciiTheme="minorHAnsi" w:hAnsiTheme="minorHAnsi"/>
          <w:b/>
          <w:color w:val="auto"/>
          <w:sz w:val="22"/>
          <w:szCs w:val="22"/>
        </w:rPr>
      </w:pPr>
      <w:proofErr w:type="gramStart"/>
      <w:r w:rsidRPr="0012171F">
        <w:rPr>
          <w:rFonts w:asciiTheme="minorHAnsi" w:hAnsiTheme="minorHAnsi"/>
          <w:b/>
          <w:color w:val="auto"/>
          <w:sz w:val="22"/>
          <w:szCs w:val="22"/>
        </w:rPr>
        <w:t>la</w:t>
      </w:r>
      <w:proofErr w:type="gramEnd"/>
      <w:r w:rsidRPr="0012171F">
        <w:rPr>
          <w:rFonts w:asciiTheme="minorHAnsi" w:hAnsiTheme="minorHAnsi"/>
          <w:b/>
          <w:color w:val="auto"/>
          <w:sz w:val="22"/>
          <w:szCs w:val="22"/>
        </w:rPr>
        <w:t xml:space="preserve"> cauzione provvisoria viene rilasciata a favore d</w:t>
      </w:r>
      <w:r w:rsidR="00662F53">
        <w:rPr>
          <w:rFonts w:asciiTheme="minorHAnsi" w:hAnsiTheme="minorHAnsi"/>
          <w:b/>
          <w:color w:val="auto"/>
          <w:sz w:val="22"/>
          <w:szCs w:val="22"/>
        </w:rPr>
        <w:t>i</w:t>
      </w:r>
      <w:r w:rsidRPr="0012171F">
        <w:rPr>
          <w:rFonts w:asciiTheme="minorHAnsi" w:hAnsiTheme="minorHAnsi"/>
          <w:b/>
          <w:color w:val="auto"/>
          <w:sz w:val="22"/>
          <w:szCs w:val="22"/>
        </w:rPr>
        <w:t xml:space="preserve"> </w:t>
      </w:r>
      <w:r w:rsidR="00662F53">
        <w:rPr>
          <w:rFonts w:asciiTheme="minorHAnsi" w:hAnsiTheme="minorHAnsi"/>
          <w:b/>
          <w:color w:val="auto"/>
          <w:sz w:val="22"/>
          <w:szCs w:val="22"/>
        </w:rPr>
        <w:t>AERO CLUB D’ITALIA</w:t>
      </w:r>
      <w:r w:rsidRPr="0012171F">
        <w:rPr>
          <w:rFonts w:asciiTheme="minorHAnsi" w:hAnsiTheme="minorHAnsi"/>
          <w:b/>
          <w:color w:val="auto"/>
          <w:sz w:val="22"/>
          <w:szCs w:val="22"/>
        </w:rPr>
        <w:t xml:space="preserve">, C.F. </w:t>
      </w:r>
      <w:r w:rsidR="001201FF">
        <w:rPr>
          <w:rFonts w:asciiTheme="minorHAnsi" w:hAnsiTheme="minorHAnsi"/>
          <w:b/>
          <w:color w:val="auto"/>
          <w:sz w:val="22"/>
          <w:szCs w:val="22"/>
        </w:rPr>
        <w:t>80109730582</w:t>
      </w:r>
      <w:r w:rsidRPr="00662F53">
        <w:rPr>
          <w:rFonts w:asciiTheme="minorHAnsi" w:hAnsiTheme="minorHAnsi"/>
          <w:b/>
          <w:color w:val="auto"/>
          <w:sz w:val="22"/>
          <w:szCs w:val="22"/>
          <w:highlight w:val="yellow"/>
        </w:rPr>
        <w:t>;</w:t>
      </w:r>
    </w:p>
    <w:p w:rsidR="00FB59B5" w:rsidRPr="00FB59B5" w:rsidRDefault="00FB59B5" w:rsidP="0012171F">
      <w:pPr>
        <w:pStyle w:val="Default"/>
        <w:numPr>
          <w:ilvl w:val="0"/>
          <w:numId w:val="31"/>
        </w:numPr>
        <w:spacing w:before="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lastRenderedPageBreak/>
        <w:t>è</w:t>
      </w:r>
      <w:proofErr w:type="gramEnd"/>
      <w:r w:rsidRPr="00FB59B5">
        <w:rPr>
          <w:rFonts w:asciiTheme="minorHAnsi" w:hAnsiTheme="minorHAnsi"/>
          <w:color w:val="auto"/>
          <w:sz w:val="22"/>
          <w:szCs w:val="22"/>
        </w:rPr>
        <w:t xml:space="preserve"> valida la garanzia rilasciata nel rispetto del </w:t>
      </w:r>
      <w:r w:rsidR="0012171F" w:rsidRPr="00FB59B5">
        <w:rPr>
          <w:rFonts w:asciiTheme="minorHAnsi" w:hAnsiTheme="minorHAnsi"/>
          <w:color w:val="auto"/>
          <w:sz w:val="22"/>
          <w:szCs w:val="22"/>
        </w:rPr>
        <w:t>D.lgs.</w:t>
      </w:r>
      <w:r w:rsidRPr="00FB59B5">
        <w:rPr>
          <w:rFonts w:asciiTheme="minorHAnsi" w:hAnsiTheme="minorHAnsi"/>
          <w:color w:val="auto"/>
          <w:sz w:val="22"/>
          <w:szCs w:val="22"/>
        </w:rPr>
        <w:t xml:space="preserve"> 82/2005;</w:t>
      </w:r>
    </w:p>
    <w:p w:rsidR="00FB59B5" w:rsidRPr="00FB59B5" w:rsidRDefault="00FB59B5" w:rsidP="0012171F">
      <w:pPr>
        <w:pStyle w:val="Default"/>
        <w:numPr>
          <w:ilvl w:val="0"/>
          <w:numId w:val="31"/>
        </w:numPr>
        <w:spacing w:before="120"/>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in</w:t>
      </w:r>
      <w:proofErr w:type="gramEnd"/>
      <w:r w:rsidRPr="00FB59B5">
        <w:rPr>
          <w:rFonts w:asciiTheme="minorHAnsi" w:hAnsiTheme="minorHAnsi"/>
          <w:color w:val="auto"/>
          <w:sz w:val="22"/>
          <w:szCs w:val="22"/>
        </w:rPr>
        <w:t xml:space="preserve"> caso di partecipazione alla gara di un raggruppamento temporaneo di imprese, la garanzia dovrà riguardare, ai sensi dell’art. 93, comma 1, ultimo periodo del Codice, tutte le imprese del raggruppamento temporaneo;</w:t>
      </w:r>
    </w:p>
    <w:p w:rsidR="00FB59B5" w:rsidRPr="00FB59B5" w:rsidRDefault="00FB59B5" w:rsidP="0012171F">
      <w:pPr>
        <w:pStyle w:val="Default"/>
        <w:ind w:left="284"/>
        <w:jc w:val="both"/>
        <w:rPr>
          <w:rFonts w:asciiTheme="minorHAnsi" w:hAnsiTheme="minorHAnsi"/>
          <w:color w:val="auto"/>
          <w:sz w:val="22"/>
          <w:szCs w:val="22"/>
        </w:rPr>
      </w:pPr>
    </w:p>
    <w:p w:rsidR="00FB59B5" w:rsidRPr="00FB59B5" w:rsidRDefault="00FB59B5" w:rsidP="0012171F">
      <w:pPr>
        <w:pStyle w:val="Default"/>
        <w:numPr>
          <w:ilvl w:val="0"/>
          <w:numId w:val="31"/>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qualora</w:t>
      </w:r>
      <w:proofErr w:type="gramEnd"/>
      <w:r w:rsidRPr="00FB59B5">
        <w:rPr>
          <w:rFonts w:asciiTheme="minorHAnsi" w:hAnsiTheme="minorHAnsi"/>
          <w:color w:val="auto"/>
          <w:sz w:val="22"/>
          <w:szCs w:val="22"/>
        </w:rPr>
        <w:t xml:space="preserve"> si riferiscano a raggruppamenti temporanei, aggregazioni di imprese di rete o consorzi ordinari o GEIE, partecipanti con idoneità plurisoggettiva non ancora costituiti, la garanzia dovrà essere tassativamente intestata a tutti gli operatori che costituiranno il raggruppamento, l’aggregazione di imprese di rete, il consorzio, il GEIE.</w:t>
      </w:r>
    </w:p>
    <w:p w:rsidR="00FB59B5" w:rsidRPr="00FB59B5" w:rsidRDefault="00FB59B5" w:rsidP="00717AD6">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La garanzia copre la mancata sottoscrizione del contratto per fatto dell'affidatario, ed è svincolata automaticamente al momento della sottoscrizione del contratto medesimo.</w:t>
      </w:r>
    </w:p>
    <w:p w:rsidR="00FB59B5" w:rsidRPr="00FB59B5" w:rsidRDefault="00FB59B5" w:rsidP="00F0284D">
      <w:pPr>
        <w:pStyle w:val="Default"/>
        <w:jc w:val="both"/>
        <w:rPr>
          <w:rFonts w:asciiTheme="minorHAnsi" w:hAnsiTheme="minorHAnsi"/>
          <w:color w:val="auto"/>
          <w:sz w:val="22"/>
          <w:szCs w:val="22"/>
        </w:rPr>
      </w:pPr>
      <w:r w:rsidRPr="00FB59B5">
        <w:rPr>
          <w:rFonts w:asciiTheme="minorHAnsi" w:hAnsiTheme="minorHAnsi"/>
          <w:color w:val="auto"/>
          <w:sz w:val="22"/>
          <w:szCs w:val="22"/>
        </w:rPr>
        <w:t>L’importo della garanzia e del suo eventuale rinnovo è ridotto del cinquanta per cento per i concorrenti ai quali sia stata rilasciata, da organismi accreditati, ai sensi delle norme europee della serie UNI CEI EN 45000 e della serie UNI CEI EN ISO/IEC 17000, la certificazione del sistema di qualità conforme alle norme europee della serie UNI CEI ISO 9000. Si applica la riduzione del cinquanta per cento, non cumulabile con quella di cui al periodo precedente, anche nei confronti delle microimprese, piccole e medie imprese e dei raggruppamenti di operatori economici o consorzi ordinari costituiti esclusivamente da microimprese, piccole e medie imprese, nonché in tutte le altre ipotesi indicate dall’art. 93, comma 7, del Codice, per le percentuali ivi indicate.</w:t>
      </w:r>
    </w:p>
    <w:p w:rsidR="00FB59B5" w:rsidRPr="00717AD6" w:rsidRDefault="00FB59B5" w:rsidP="00717AD6">
      <w:pPr>
        <w:pStyle w:val="Default"/>
        <w:spacing w:before="120" w:after="120"/>
        <w:jc w:val="both"/>
        <w:rPr>
          <w:rFonts w:asciiTheme="minorHAnsi" w:hAnsiTheme="minorHAnsi"/>
          <w:b/>
          <w:color w:val="auto"/>
          <w:sz w:val="22"/>
          <w:szCs w:val="22"/>
        </w:rPr>
      </w:pPr>
      <w:r w:rsidRPr="00717AD6">
        <w:rPr>
          <w:rFonts w:asciiTheme="minorHAnsi" w:hAnsiTheme="minorHAnsi"/>
          <w:b/>
          <w:color w:val="auto"/>
          <w:sz w:val="22"/>
          <w:szCs w:val="22"/>
        </w:rPr>
        <w:t>Ai sensi dello stesso art 93, comma 7, del Codice, in ogni caso di cumulo delle riduzioni, la riduzione successiva sarà calcolata sull’importo che risulta dalla riduzione precedente.</w:t>
      </w:r>
    </w:p>
    <w:p w:rsidR="00FB59B5" w:rsidRPr="00FB59B5" w:rsidRDefault="00FB59B5" w:rsidP="00717AD6">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Si precisa che:</w:t>
      </w:r>
    </w:p>
    <w:p w:rsidR="00FB59B5" w:rsidRPr="00FB59B5" w:rsidRDefault="00FB59B5" w:rsidP="00717AD6">
      <w:pPr>
        <w:pStyle w:val="Default"/>
        <w:numPr>
          <w:ilvl w:val="0"/>
          <w:numId w:val="33"/>
        </w:numPr>
        <w:jc w:val="both"/>
        <w:rPr>
          <w:rFonts w:asciiTheme="minorHAnsi" w:hAnsiTheme="minorHAnsi"/>
          <w:color w:val="auto"/>
          <w:sz w:val="22"/>
          <w:szCs w:val="22"/>
        </w:rPr>
      </w:pPr>
      <w:proofErr w:type="gramStart"/>
      <w:r w:rsidRPr="00FB59B5">
        <w:rPr>
          <w:rFonts w:asciiTheme="minorHAnsi" w:hAnsiTheme="minorHAnsi"/>
          <w:color w:val="auto"/>
          <w:sz w:val="22"/>
          <w:szCs w:val="22"/>
        </w:rPr>
        <w:t>in</w:t>
      </w:r>
      <w:proofErr w:type="gramEnd"/>
      <w:r w:rsidRPr="00FB59B5">
        <w:rPr>
          <w:rFonts w:asciiTheme="minorHAnsi" w:hAnsiTheme="minorHAnsi"/>
          <w:color w:val="auto"/>
          <w:sz w:val="22"/>
          <w:szCs w:val="22"/>
        </w:rPr>
        <w:t xml:space="preserve"> caso di partecipazione in RTI orizzontale/Coassicurazione, o consorzio ordinario di concorrenti di cui all’art. 45, comma 2, del Codice o aggregazioni di imprese di rete, il concorrente può godere del beneficio della riduzione della garanzia solo se tutte le imprese che costituiscono il raggruppamento e/o il consorzio ordinario e/o l’aggregazione di imprese di rete siano in possesso della predetta certificazione;</w:t>
      </w:r>
    </w:p>
    <w:p w:rsidR="00FB59B5" w:rsidRPr="00FB59B5" w:rsidRDefault="00FB59B5" w:rsidP="00717AD6">
      <w:pPr>
        <w:pStyle w:val="Default"/>
        <w:numPr>
          <w:ilvl w:val="0"/>
          <w:numId w:val="33"/>
        </w:numPr>
        <w:jc w:val="both"/>
        <w:rPr>
          <w:rFonts w:asciiTheme="minorHAnsi" w:hAnsiTheme="minorHAnsi"/>
          <w:color w:val="auto"/>
          <w:sz w:val="22"/>
          <w:szCs w:val="22"/>
        </w:rPr>
      </w:pPr>
      <w:proofErr w:type="gramStart"/>
      <w:r w:rsidRPr="00FB59B5">
        <w:rPr>
          <w:rFonts w:asciiTheme="minorHAnsi" w:hAnsiTheme="minorHAnsi"/>
          <w:color w:val="auto"/>
          <w:sz w:val="22"/>
          <w:szCs w:val="22"/>
        </w:rPr>
        <w:t>in</w:t>
      </w:r>
      <w:proofErr w:type="gramEnd"/>
      <w:r w:rsidRPr="00FB59B5">
        <w:rPr>
          <w:rFonts w:asciiTheme="minorHAnsi" w:hAnsiTheme="minorHAnsi"/>
          <w:color w:val="auto"/>
          <w:sz w:val="22"/>
          <w:szCs w:val="22"/>
        </w:rPr>
        <w:t xml:space="preserve"> caso di partecipazione in consorzio di cui alle lett. b) e c) dell’art. 45, comma 2, del Codice e di aggregazioni di imprese di rete con organo comune e soggettività giuridica, il concorrente può godere del beneficio della riduzione della garanzia nel caso in cui la predetta certificazione sia posseduta dal consorzio/ aggregazione di imprese di rete.</w:t>
      </w:r>
    </w:p>
    <w:p w:rsidR="00FB59B5" w:rsidRPr="00717AD6" w:rsidRDefault="00FB59B5" w:rsidP="00717AD6">
      <w:pPr>
        <w:pStyle w:val="Default"/>
        <w:spacing w:before="120"/>
        <w:jc w:val="both"/>
        <w:rPr>
          <w:rFonts w:asciiTheme="minorHAnsi" w:hAnsiTheme="minorHAnsi"/>
          <w:b/>
          <w:color w:val="auto"/>
          <w:sz w:val="22"/>
          <w:szCs w:val="22"/>
        </w:rPr>
      </w:pPr>
      <w:r w:rsidRPr="00717AD6">
        <w:rPr>
          <w:rFonts w:asciiTheme="minorHAnsi" w:hAnsiTheme="minorHAnsi"/>
          <w:b/>
          <w:color w:val="auto"/>
          <w:sz w:val="22"/>
          <w:szCs w:val="22"/>
        </w:rPr>
        <w:t xml:space="preserve">Per beneficiare delle riduzioni previste all’art. 93, comma 7 del </w:t>
      </w:r>
      <w:r w:rsidR="00717AD6" w:rsidRPr="00717AD6">
        <w:rPr>
          <w:rFonts w:asciiTheme="minorHAnsi" w:hAnsiTheme="minorHAnsi"/>
          <w:b/>
          <w:color w:val="auto"/>
          <w:sz w:val="22"/>
          <w:szCs w:val="22"/>
        </w:rPr>
        <w:t>D.lgs.</w:t>
      </w:r>
      <w:r w:rsidRPr="00717AD6">
        <w:rPr>
          <w:rFonts w:asciiTheme="minorHAnsi" w:hAnsiTheme="minorHAnsi"/>
          <w:b/>
          <w:color w:val="auto"/>
          <w:sz w:val="22"/>
          <w:szCs w:val="22"/>
        </w:rPr>
        <w:t xml:space="preserve"> 50/2016, il concorrente dovrà allegare copia delle certificazioni comprovanti il possesso dello specifico requisito qualitativo.</w:t>
      </w:r>
    </w:p>
    <w:p w:rsidR="00FB59B5" w:rsidRPr="00FB59B5" w:rsidRDefault="00FB59B5" w:rsidP="00717AD6">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 xml:space="preserve">Ad avvenuta stipulazione del contratto con </w:t>
      </w:r>
      <w:r w:rsidR="00662F53">
        <w:rPr>
          <w:rFonts w:asciiTheme="minorHAnsi" w:hAnsiTheme="minorHAnsi"/>
          <w:color w:val="auto"/>
          <w:sz w:val="22"/>
          <w:szCs w:val="22"/>
        </w:rPr>
        <w:t>AERO CLUB D’ITALIA</w:t>
      </w:r>
      <w:r w:rsidRPr="00FB59B5">
        <w:rPr>
          <w:rFonts w:asciiTheme="minorHAnsi" w:hAnsiTheme="minorHAnsi"/>
          <w:color w:val="auto"/>
          <w:sz w:val="22"/>
          <w:szCs w:val="22"/>
        </w:rPr>
        <w:t xml:space="preserve"> si provvederà allo svincolo della garanzia provvisoria.</w:t>
      </w:r>
    </w:p>
    <w:p w:rsidR="00FB59B5" w:rsidRPr="00FB59B5" w:rsidRDefault="00FB59B5" w:rsidP="00717AD6">
      <w:pPr>
        <w:pStyle w:val="Default"/>
        <w:spacing w:before="120" w:after="240"/>
        <w:jc w:val="both"/>
        <w:rPr>
          <w:rFonts w:asciiTheme="minorHAnsi" w:hAnsiTheme="minorHAnsi"/>
          <w:color w:val="auto"/>
          <w:sz w:val="22"/>
          <w:szCs w:val="22"/>
        </w:rPr>
      </w:pPr>
      <w:r w:rsidRPr="00FB59B5">
        <w:rPr>
          <w:rFonts w:asciiTheme="minorHAnsi" w:hAnsiTheme="minorHAnsi"/>
          <w:color w:val="auto"/>
          <w:sz w:val="22"/>
          <w:szCs w:val="22"/>
        </w:rPr>
        <w:t>La cauzione provvisoria prestata dai concorrenti esclusi verrà svincolata, previa espressa richiesta di svincolo, successivamente alla comunicazione dell’esclusione. In assenza di richiesta verrà svincolata non appena avvenuta l’aggiudicazione definitiva.</w:t>
      </w:r>
    </w:p>
    <w:p w:rsidR="00FB59B5" w:rsidRPr="00FB59B5" w:rsidRDefault="00FB59B5" w:rsidP="00717AD6">
      <w:pPr>
        <w:pStyle w:val="Default"/>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olor w:val="auto"/>
          <w:sz w:val="22"/>
          <w:szCs w:val="22"/>
        </w:rPr>
      </w:pPr>
      <w:r w:rsidRPr="00FB59B5">
        <w:rPr>
          <w:rFonts w:asciiTheme="minorHAnsi" w:hAnsiTheme="minorHAnsi"/>
          <w:color w:val="auto"/>
          <w:sz w:val="22"/>
          <w:szCs w:val="22"/>
        </w:rPr>
        <w:t>IN CASO DI PARTECIPAZIONE A PIU' LOTTI:</w:t>
      </w:r>
    </w:p>
    <w:p w:rsidR="00FB59B5" w:rsidRPr="00FB59B5" w:rsidRDefault="00FB59B5" w:rsidP="00717AD6">
      <w:pPr>
        <w:pStyle w:val="Default"/>
        <w:numPr>
          <w:ilvl w:val="1"/>
          <w:numId w:val="36"/>
        </w:numPr>
        <w:pBdr>
          <w:top w:val="single" w:sz="4" w:space="1" w:color="auto"/>
          <w:left w:val="single" w:sz="4" w:space="4" w:color="auto"/>
          <w:bottom w:val="single" w:sz="4" w:space="1" w:color="auto"/>
          <w:right w:val="single" w:sz="4" w:space="4" w:color="auto"/>
        </w:pBd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possono</w:t>
      </w:r>
      <w:proofErr w:type="gramEnd"/>
      <w:r w:rsidRPr="00FB59B5">
        <w:rPr>
          <w:rFonts w:asciiTheme="minorHAnsi" w:hAnsiTheme="minorHAnsi"/>
          <w:color w:val="auto"/>
          <w:sz w:val="22"/>
          <w:szCs w:val="22"/>
        </w:rPr>
        <w:t xml:space="preserve"> essere presentate autonome e distinte garanzie provvisorie per ciascun lotto cui si intende partecipare,</w:t>
      </w:r>
    </w:p>
    <w:p w:rsidR="00FB59B5" w:rsidRPr="00717AD6" w:rsidRDefault="00FB59B5" w:rsidP="00717AD6">
      <w:pPr>
        <w:pStyle w:val="Default"/>
        <w:pBdr>
          <w:top w:val="single" w:sz="4" w:space="1" w:color="auto"/>
          <w:left w:val="single" w:sz="4" w:space="4" w:color="auto"/>
          <w:bottom w:val="single" w:sz="4" w:space="1" w:color="auto"/>
          <w:right w:val="single" w:sz="4" w:space="4" w:color="auto"/>
        </w:pBdr>
        <w:jc w:val="both"/>
        <w:rPr>
          <w:rFonts w:asciiTheme="minorHAnsi" w:hAnsiTheme="minorHAnsi"/>
          <w:b/>
          <w:color w:val="auto"/>
          <w:sz w:val="22"/>
          <w:szCs w:val="22"/>
        </w:rPr>
      </w:pPr>
      <w:proofErr w:type="gramStart"/>
      <w:r w:rsidRPr="00717AD6">
        <w:rPr>
          <w:rFonts w:asciiTheme="minorHAnsi" w:hAnsiTheme="minorHAnsi"/>
          <w:b/>
          <w:color w:val="auto"/>
          <w:sz w:val="22"/>
          <w:szCs w:val="22"/>
        </w:rPr>
        <w:t>ovvero</w:t>
      </w:r>
      <w:proofErr w:type="gramEnd"/>
      <w:r w:rsidRPr="00717AD6">
        <w:rPr>
          <w:rFonts w:asciiTheme="minorHAnsi" w:hAnsiTheme="minorHAnsi"/>
          <w:b/>
          <w:color w:val="auto"/>
          <w:sz w:val="22"/>
          <w:szCs w:val="22"/>
        </w:rPr>
        <w:t xml:space="preserve"> in alternativa</w:t>
      </w:r>
    </w:p>
    <w:p w:rsidR="00FB59B5" w:rsidRPr="00717AD6" w:rsidRDefault="00FB59B5" w:rsidP="00717AD6">
      <w:pPr>
        <w:pStyle w:val="Default"/>
        <w:numPr>
          <w:ilvl w:val="1"/>
          <w:numId w:val="36"/>
        </w:numPr>
        <w:pBdr>
          <w:top w:val="single" w:sz="4" w:space="1" w:color="auto"/>
          <w:left w:val="single" w:sz="4" w:space="4" w:color="auto"/>
          <w:bottom w:val="single" w:sz="4" w:space="1" w:color="auto"/>
          <w:right w:val="single" w:sz="4" w:space="4" w:color="auto"/>
        </w:pBdr>
        <w:ind w:left="284" w:hanging="284"/>
        <w:jc w:val="both"/>
        <w:rPr>
          <w:rFonts w:asciiTheme="minorHAnsi" w:hAnsiTheme="minorHAnsi"/>
          <w:color w:val="auto"/>
          <w:sz w:val="22"/>
          <w:szCs w:val="22"/>
          <w:u w:val="single"/>
        </w:rPr>
      </w:pPr>
      <w:proofErr w:type="gramStart"/>
      <w:r w:rsidRPr="00FB59B5">
        <w:rPr>
          <w:rFonts w:asciiTheme="minorHAnsi" w:hAnsiTheme="minorHAnsi"/>
          <w:color w:val="auto"/>
          <w:sz w:val="22"/>
          <w:szCs w:val="22"/>
        </w:rPr>
        <w:t>un'unica</w:t>
      </w:r>
      <w:proofErr w:type="gramEnd"/>
      <w:r w:rsidRPr="00FB59B5">
        <w:rPr>
          <w:rFonts w:asciiTheme="minorHAnsi" w:hAnsiTheme="minorHAnsi"/>
          <w:color w:val="auto"/>
          <w:sz w:val="22"/>
          <w:szCs w:val="22"/>
        </w:rPr>
        <w:t xml:space="preserve"> garanzia provvisoria di </w:t>
      </w:r>
      <w:r w:rsidRPr="00717AD6">
        <w:rPr>
          <w:rFonts w:asciiTheme="minorHAnsi" w:hAnsiTheme="minorHAnsi"/>
          <w:color w:val="auto"/>
          <w:sz w:val="22"/>
          <w:szCs w:val="22"/>
          <w:u w:val="single"/>
        </w:rPr>
        <w:t>importo pari alla somma degli importi stabiliti per ciascun lotto cui si intende partecipare</w:t>
      </w:r>
      <w:r w:rsidRPr="00FB59B5">
        <w:rPr>
          <w:rFonts w:asciiTheme="minorHAnsi" w:hAnsiTheme="minorHAnsi"/>
          <w:color w:val="auto"/>
          <w:sz w:val="22"/>
          <w:szCs w:val="22"/>
        </w:rPr>
        <w:t>; in tal caso, nella garanzia provvisoria, in q</w:t>
      </w:r>
      <w:r w:rsidR="00717AD6">
        <w:rPr>
          <w:rFonts w:asciiTheme="minorHAnsi" w:hAnsiTheme="minorHAnsi"/>
          <w:color w:val="auto"/>
          <w:sz w:val="22"/>
          <w:szCs w:val="22"/>
        </w:rPr>
        <w:t xml:space="preserve">ualsiasi forma costituita, </w:t>
      </w:r>
      <w:r w:rsidR="00717AD6" w:rsidRPr="00717AD6">
        <w:rPr>
          <w:rFonts w:asciiTheme="minorHAnsi" w:hAnsiTheme="minorHAnsi"/>
          <w:color w:val="auto"/>
          <w:sz w:val="22"/>
          <w:szCs w:val="22"/>
          <w:u w:val="single"/>
        </w:rPr>
        <w:t xml:space="preserve">deve </w:t>
      </w:r>
      <w:r w:rsidRPr="00717AD6">
        <w:rPr>
          <w:rFonts w:asciiTheme="minorHAnsi" w:hAnsiTheme="minorHAnsi"/>
          <w:color w:val="auto"/>
          <w:sz w:val="22"/>
          <w:szCs w:val="22"/>
          <w:u w:val="single"/>
        </w:rPr>
        <w:t>necessariamente essere indicata la gara ed i singoli lotti cui si riferisce la garanzia.</w:t>
      </w:r>
    </w:p>
    <w:p w:rsidR="00717AD6" w:rsidRDefault="00FB59B5" w:rsidP="00662F53">
      <w:pPr>
        <w:pStyle w:val="Default"/>
        <w:pBdr>
          <w:top w:val="single" w:sz="4" w:space="1" w:color="auto"/>
          <w:left w:val="single" w:sz="4" w:space="4" w:color="auto"/>
          <w:bottom w:val="single" w:sz="4" w:space="1" w:color="auto"/>
          <w:right w:val="single" w:sz="4" w:space="4" w:color="auto"/>
        </w:pBdr>
        <w:spacing w:before="120" w:after="120"/>
        <w:jc w:val="both"/>
      </w:pPr>
      <w:r w:rsidRPr="00717AD6">
        <w:rPr>
          <w:rFonts w:asciiTheme="minorHAnsi" w:hAnsiTheme="minorHAnsi"/>
          <w:b/>
          <w:color w:val="auto"/>
          <w:sz w:val="22"/>
          <w:szCs w:val="22"/>
          <w:u w:val="single"/>
        </w:rPr>
        <w:lastRenderedPageBreak/>
        <w:t>Nel caso in cui il concorrente abbia fornito un'unica garanzia provvisoria per la partecipazione a più lotti, la stessa verrà svincolata solamente ad avvenuta aggiudicazione di tutti i lotti coperti dalla garanzia.</w:t>
      </w:r>
    </w:p>
    <w:p w:rsidR="00473F97" w:rsidRDefault="00473F97">
      <w:pPr>
        <w:rPr>
          <w:rFonts w:cs="Times New Roman"/>
          <w:b/>
        </w:rPr>
      </w:pPr>
      <w:r>
        <w:rPr>
          <w:b/>
        </w:rPr>
        <w:br w:type="page"/>
      </w:r>
    </w:p>
    <w:p w:rsidR="00FB59B5" w:rsidRPr="00717AD6" w:rsidRDefault="00FB59B5" w:rsidP="00717AD6">
      <w:pPr>
        <w:pStyle w:val="Default"/>
        <w:spacing w:before="120"/>
        <w:jc w:val="both"/>
        <w:rPr>
          <w:rFonts w:asciiTheme="minorHAnsi" w:hAnsiTheme="minorHAnsi"/>
          <w:b/>
          <w:color w:val="auto"/>
          <w:sz w:val="22"/>
          <w:szCs w:val="22"/>
        </w:rPr>
      </w:pPr>
      <w:r w:rsidRPr="00717AD6">
        <w:rPr>
          <w:rFonts w:asciiTheme="minorHAnsi" w:hAnsiTheme="minorHAnsi"/>
          <w:b/>
          <w:color w:val="auto"/>
          <w:sz w:val="22"/>
          <w:szCs w:val="22"/>
        </w:rPr>
        <w:lastRenderedPageBreak/>
        <w:t>ART. 7 – CLAUSOLA BROKER</w:t>
      </w:r>
    </w:p>
    <w:p w:rsidR="00FB59B5" w:rsidRPr="00185313" w:rsidRDefault="00FB59B5" w:rsidP="00717AD6">
      <w:pPr>
        <w:pStyle w:val="Default"/>
        <w:spacing w:before="120"/>
        <w:jc w:val="both"/>
        <w:rPr>
          <w:rFonts w:asciiTheme="minorHAnsi" w:hAnsiTheme="minorHAnsi"/>
          <w:b/>
          <w:color w:val="auto"/>
          <w:sz w:val="22"/>
          <w:szCs w:val="22"/>
        </w:rPr>
      </w:pPr>
      <w:r w:rsidRPr="00FB59B5">
        <w:rPr>
          <w:rFonts w:asciiTheme="minorHAnsi" w:hAnsiTheme="minorHAnsi"/>
          <w:color w:val="auto"/>
          <w:sz w:val="22"/>
          <w:szCs w:val="22"/>
        </w:rPr>
        <w:t xml:space="preserve">Per l’assistenza nella presente procedura nonché per la gestione ed esecuzione delle polizze assicurative, </w:t>
      </w:r>
      <w:r w:rsidR="00662F53">
        <w:rPr>
          <w:rFonts w:asciiTheme="minorHAnsi" w:hAnsiTheme="minorHAnsi"/>
          <w:color w:val="auto"/>
          <w:sz w:val="22"/>
          <w:szCs w:val="22"/>
        </w:rPr>
        <w:t>AERO CLUB D’ITALIA</w:t>
      </w:r>
      <w:r w:rsidR="00717AD6">
        <w:rPr>
          <w:rFonts w:asciiTheme="minorHAnsi" w:hAnsiTheme="minorHAnsi"/>
          <w:color w:val="auto"/>
          <w:sz w:val="22"/>
          <w:szCs w:val="22"/>
        </w:rPr>
        <w:t xml:space="preserve"> </w:t>
      </w:r>
      <w:r w:rsidRPr="00FB59B5">
        <w:rPr>
          <w:rFonts w:asciiTheme="minorHAnsi" w:hAnsiTheme="minorHAnsi"/>
          <w:color w:val="auto"/>
          <w:sz w:val="22"/>
          <w:szCs w:val="22"/>
        </w:rPr>
        <w:t xml:space="preserve">si avvale del servizio di brokeraggio assicurativo, ai sensi del </w:t>
      </w:r>
      <w:r w:rsidR="00717AD6" w:rsidRPr="00FB59B5">
        <w:rPr>
          <w:rFonts w:asciiTheme="minorHAnsi" w:hAnsiTheme="minorHAnsi"/>
          <w:color w:val="auto"/>
          <w:sz w:val="22"/>
          <w:szCs w:val="22"/>
        </w:rPr>
        <w:t>D.lgs.</w:t>
      </w:r>
      <w:r w:rsidRPr="00FB59B5">
        <w:rPr>
          <w:rFonts w:asciiTheme="minorHAnsi" w:hAnsiTheme="minorHAnsi"/>
          <w:color w:val="auto"/>
          <w:sz w:val="22"/>
          <w:szCs w:val="22"/>
        </w:rPr>
        <w:t xml:space="preserve"> 209/2005, di </w:t>
      </w:r>
      <w:r w:rsidR="00717AD6" w:rsidRPr="00185313">
        <w:rPr>
          <w:rFonts w:asciiTheme="minorHAnsi" w:hAnsiTheme="minorHAnsi"/>
          <w:b/>
          <w:color w:val="auto"/>
          <w:sz w:val="22"/>
          <w:szCs w:val="22"/>
        </w:rPr>
        <w:t>VERSPIEREN ITALIA S.r.l.</w:t>
      </w:r>
    </w:p>
    <w:p w:rsidR="00FB59B5" w:rsidRPr="00FB59B5" w:rsidRDefault="00FB59B5" w:rsidP="00F0284D">
      <w:pPr>
        <w:pStyle w:val="Default"/>
        <w:jc w:val="both"/>
        <w:rPr>
          <w:rFonts w:asciiTheme="minorHAnsi" w:hAnsiTheme="minorHAnsi"/>
          <w:color w:val="auto"/>
          <w:sz w:val="22"/>
          <w:szCs w:val="22"/>
        </w:rPr>
      </w:pPr>
      <w:r w:rsidRPr="00FB59B5">
        <w:rPr>
          <w:rFonts w:asciiTheme="minorHAnsi" w:hAnsiTheme="minorHAnsi"/>
          <w:color w:val="auto"/>
          <w:sz w:val="22"/>
          <w:szCs w:val="22"/>
        </w:rPr>
        <w:t>Nello specifico si veda la clausola broker contenuta in ciascun capitolato d’appalto.</w:t>
      </w:r>
    </w:p>
    <w:p w:rsidR="00FB59B5" w:rsidRPr="00717AD6" w:rsidRDefault="00FB59B5" w:rsidP="00717AD6">
      <w:pPr>
        <w:pStyle w:val="Default"/>
        <w:spacing w:before="120" w:after="120"/>
        <w:jc w:val="both"/>
        <w:rPr>
          <w:rFonts w:asciiTheme="minorHAnsi" w:hAnsiTheme="minorHAnsi"/>
          <w:b/>
          <w:color w:val="auto"/>
          <w:sz w:val="22"/>
          <w:szCs w:val="22"/>
        </w:rPr>
      </w:pPr>
      <w:r w:rsidRPr="00717AD6">
        <w:rPr>
          <w:rFonts w:asciiTheme="minorHAnsi" w:hAnsiTheme="minorHAnsi"/>
          <w:b/>
          <w:color w:val="auto"/>
          <w:sz w:val="22"/>
          <w:szCs w:val="22"/>
        </w:rPr>
        <w:t>ART. 8 - INFORMATIVA E TRATTAMENTO DEI DATI PERSONALI (</w:t>
      </w:r>
      <w:r w:rsidR="00717AD6" w:rsidRPr="00717AD6">
        <w:rPr>
          <w:rFonts w:asciiTheme="minorHAnsi" w:hAnsiTheme="minorHAnsi"/>
          <w:b/>
          <w:color w:val="auto"/>
          <w:sz w:val="22"/>
          <w:szCs w:val="22"/>
        </w:rPr>
        <w:t>D.lgs.</w:t>
      </w:r>
      <w:r w:rsidRPr="00717AD6">
        <w:rPr>
          <w:rFonts w:asciiTheme="minorHAnsi" w:hAnsiTheme="minorHAnsi"/>
          <w:b/>
          <w:color w:val="auto"/>
          <w:sz w:val="22"/>
          <w:szCs w:val="22"/>
        </w:rPr>
        <w:t xml:space="preserve"> 196/2003)</w:t>
      </w:r>
    </w:p>
    <w:p w:rsidR="00FB59B5" w:rsidRPr="00FB59B5" w:rsidRDefault="00FB59B5" w:rsidP="00F0284D">
      <w:pPr>
        <w:pStyle w:val="Default"/>
        <w:jc w:val="both"/>
        <w:rPr>
          <w:rFonts w:asciiTheme="minorHAnsi" w:hAnsiTheme="minorHAnsi"/>
          <w:color w:val="auto"/>
          <w:sz w:val="22"/>
          <w:szCs w:val="22"/>
        </w:rPr>
      </w:pPr>
      <w:r w:rsidRPr="00FB59B5">
        <w:rPr>
          <w:rFonts w:asciiTheme="minorHAnsi" w:hAnsiTheme="minorHAnsi"/>
          <w:color w:val="auto"/>
          <w:sz w:val="22"/>
          <w:szCs w:val="22"/>
        </w:rPr>
        <w:t>Ai sensi dell’articolo 13 del “Codice in materiali protezione dei dati personali”, i dati personali raccolti saranno trattati, con e senza l’ausilio di strumenti elettronici, per l’espletamento delle attività istituzionali relative al presente procedimento e agli eventuali procedimenti amministrativi e giurisdizionali conseguenti (compresi quelli previsti dalla Legge n. 241/1990 sul diritto di accesso alla documentazione amministrativa) in modo da garantirne la sicurezza e la riservatezza e comunque nel rispetto della normativa vigente.</w:t>
      </w:r>
    </w:p>
    <w:p w:rsidR="00FB59B5" w:rsidRPr="00FB59B5" w:rsidRDefault="00FB59B5" w:rsidP="00717AD6">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 xml:space="preserve">I dati giudiziari, eventualmente raccolti nel corso della procedura ai sensi del D.P.R. n. 445/2000 saranno trattati in conformità al </w:t>
      </w:r>
      <w:r w:rsidR="00717AD6" w:rsidRPr="00FB59B5">
        <w:rPr>
          <w:rFonts w:asciiTheme="minorHAnsi" w:hAnsiTheme="minorHAnsi"/>
          <w:color w:val="auto"/>
          <w:sz w:val="22"/>
          <w:szCs w:val="22"/>
        </w:rPr>
        <w:t>D.lgs.</w:t>
      </w:r>
      <w:r w:rsidRPr="00FB59B5">
        <w:rPr>
          <w:rFonts w:asciiTheme="minorHAnsi" w:hAnsiTheme="minorHAnsi"/>
          <w:color w:val="auto"/>
          <w:sz w:val="22"/>
          <w:szCs w:val="22"/>
        </w:rPr>
        <w:t xml:space="preserve"> 196/2003.</w:t>
      </w:r>
    </w:p>
    <w:p w:rsidR="00FB59B5" w:rsidRDefault="00FB59B5" w:rsidP="00473F97">
      <w:pPr>
        <w:pStyle w:val="Default"/>
        <w:spacing w:after="360"/>
        <w:rPr>
          <w:rFonts w:asciiTheme="minorHAnsi" w:hAnsiTheme="minorHAnsi"/>
          <w:color w:val="auto"/>
          <w:sz w:val="22"/>
          <w:szCs w:val="22"/>
        </w:rPr>
      </w:pPr>
      <w:r w:rsidRPr="001201FF">
        <w:rPr>
          <w:rFonts w:asciiTheme="minorHAnsi" w:hAnsiTheme="minorHAnsi"/>
          <w:color w:val="auto"/>
          <w:sz w:val="22"/>
          <w:szCs w:val="22"/>
        </w:rPr>
        <w:t>Titolare del trattamento è l</w:t>
      </w:r>
      <w:r w:rsidR="00280B5F" w:rsidRPr="001201FF">
        <w:rPr>
          <w:rFonts w:asciiTheme="minorHAnsi" w:hAnsiTheme="minorHAnsi"/>
          <w:color w:val="auto"/>
          <w:sz w:val="22"/>
          <w:szCs w:val="22"/>
        </w:rPr>
        <w:t xml:space="preserve">’Aero Club </w:t>
      </w:r>
      <w:proofErr w:type="gramStart"/>
      <w:r w:rsidR="00280B5F" w:rsidRPr="001201FF">
        <w:rPr>
          <w:rFonts w:asciiTheme="minorHAnsi" w:hAnsiTheme="minorHAnsi"/>
          <w:color w:val="auto"/>
          <w:sz w:val="22"/>
          <w:szCs w:val="22"/>
        </w:rPr>
        <w:t>d’Italia</w:t>
      </w:r>
      <w:r w:rsidR="00717AD6" w:rsidRPr="001201FF">
        <w:rPr>
          <w:rFonts w:asciiTheme="minorHAnsi" w:hAnsiTheme="minorHAnsi"/>
          <w:color w:val="auto"/>
          <w:sz w:val="22"/>
          <w:szCs w:val="22"/>
        </w:rPr>
        <w:t xml:space="preserve"> </w:t>
      </w:r>
      <w:r w:rsidRPr="001201FF">
        <w:rPr>
          <w:rFonts w:asciiTheme="minorHAnsi" w:hAnsiTheme="minorHAnsi"/>
          <w:color w:val="auto"/>
          <w:sz w:val="22"/>
          <w:szCs w:val="22"/>
        </w:rPr>
        <w:t xml:space="preserve"> ed</w:t>
      </w:r>
      <w:proofErr w:type="gramEnd"/>
      <w:r w:rsidRPr="001201FF">
        <w:rPr>
          <w:rFonts w:asciiTheme="minorHAnsi" w:hAnsiTheme="minorHAnsi"/>
          <w:color w:val="auto"/>
          <w:sz w:val="22"/>
          <w:szCs w:val="22"/>
        </w:rPr>
        <w:t xml:space="preserve"> il responsabile è il dirigente della stessa </w:t>
      </w:r>
      <w:r w:rsidR="00280B5F" w:rsidRPr="001201FF">
        <w:rPr>
          <w:rFonts w:asciiTheme="minorHAnsi" w:hAnsiTheme="minorHAnsi"/>
          <w:color w:val="auto"/>
          <w:sz w:val="22"/>
          <w:szCs w:val="22"/>
        </w:rPr>
        <w:t xml:space="preserve"> Giulio Cacciatore</w:t>
      </w:r>
      <w:r w:rsidRPr="001201FF">
        <w:rPr>
          <w:rFonts w:asciiTheme="minorHAnsi" w:hAnsiTheme="minorHAnsi"/>
          <w:color w:val="auto"/>
          <w:sz w:val="22"/>
          <w:szCs w:val="22"/>
        </w:rPr>
        <w:t>.</w:t>
      </w:r>
    </w:p>
    <w:p w:rsidR="00FB59B5" w:rsidRPr="00922D36" w:rsidRDefault="00FB59B5" w:rsidP="00922D36">
      <w:pPr>
        <w:pStyle w:val="Default"/>
        <w:pBdr>
          <w:top w:val="single" w:sz="4" w:space="1" w:color="auto"/>
          <w:left w:val="single" w:sz="4" w:space="4" w:color="auto"/>
          <w:bottom w:val="single" w:sz="4" w:space="1" w:color="auto"/>
          <w:right w:val="single" w:sz="4" w:space="4" w:color="auto"/>
        </w:pBdr>
        <w:spacing w:before="120"/>
        <w:jc w:val="center"/>
        <w:rPr>
          <w:rFonts w:asciiTheme="minorHAnsi" w:hAnsiTheme="minorHAnsi"/>
          <w:b/>
          <w:color w:val="auto"/>
          <w:sz w:val="22"/>
          <w:szCs w:val="22"/>
        </w:rPr>
      </w:pPr>
      <w:r w:rsidRPr="00922D36">
        <w:rPr>
          <w:rFonts w:asciiTheme="minorHAnsi" w:hAnsiTheme="minorHAnsi"/>
          <w:b/>
          <w:color w:val="auto"/>
          <w:sz w:val="22"/>
          <w:szCs w:val="22"/>
        </w:rPr>
        <w:t>PARTE II – CRITERIO DI AGGIUDICAZIONE - PROCEDIMENTO DI GARA</w:t>
      </w:r>
    </w:p>
    <w:p w:rsidR="00FB59B5" w:rsidRPr="00922D36" w:rsidRDefault="00FB59B5" w:rsidP="00922D36">
      <w:pPr>
        <w:pStyle w:val="Default"/>
        <w:spacing w:before="240" w:after="120"/>
        <w:jc w:val="both"/>
        <w:rPr>
          <w:rFonts w:asciiTheme="minorHAnsi" w:hAnsiTheme="minorHAnsi"/>
          <w:b/>
          <w:color w:val="auto"/>
          <w:sz w:val="22"/>
          <w:szCs w:val="22"/>
        </w:rPr>
      </w:pPr>
      <w:r w:rsidRPr="00922D36">
        <w:rPr>
          <w:rFonts w:asciiTheme="minorHAnsi" w:hAnsiTheme="minorHAnsi"/>
          <w:b/>
          <w:color w:val="auto"/>
          <w:sz w:val="22"/>
          <w:szCs w:val="22"/>
        </w:rPr>
        <w:t>ART. 9 – CRITERIO DI AGGIUDICAZIONE</w:t>
      </w:r>
    </w:p>
    <w:p w:rsidR="00FB59B5" w:rsidRPr="00FB59B5" w:rsidRDefault="00FB59B5" w:rsidP="00922D36">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L’offerta economicamente più vantaggiosa sarà quella che avrà conseguito il punteggio finale più elevato ottenuto dalla somma dei punti attribuiti agli </w:t>
      </w:r>
      <w:r w:rsidRPr="00922D36">
        <w:rPr>
          <w:rFonts w:asciiTheme="minorHAnsi" w:hAnsiTheme="minorHAnsi"/>
          <w:b/>
          <w:i/>
          <w:color w:val="auto"/>
          <w:sz w:val="22"/>
          <w:szCs w:val="22"/>
        </w:rPr>
        <w:t>Elementi Quantitativi</w:t>
      </w:r>
      <w:r w:rsidRPr="00FB59B5">
        <w:rPr>
          <w:rFonts w:asciiTheme="minorHAnsi" w:hAnsiTheme="minorHAnsi"/>
          <w:color w:val="auto"/>
          <w:sz w:val="22"/>
          <w:szCs w:val="22"/>
        </w:rPr>
        <w:t xml:space="preserve"> a quelli attribuiti all’</w:t>
      </w:r>
      <w:r w:rsidRPr="00922D36">
        <w:rPr>
          <w:rFonts w:asciiTheme="minorHAnsi" w:hAnsiTheme="minorHAnsi"/>
          <w:b/>
          <w:i/>
          <w:color w:val="auto"/>
          <w:sz w:val="22"/>
          <w:szCs w:val="22"/>
        </w:rPr>
        <w:t>Offerta Economica</w:t>
      </w:r>
      <w:r w:rsidRPr="00FB59B5">
        <w:rPr>
          <w:rFonts w:asciiTheme="minorHAnsi" w:hAnsiTheme="minorHAnsi"/>
          <w:color w:val="auto"/>
          <w:sz w:val="22"/>
          <w:szCs w:val="22"/>
        </w:rPr>
        <w:t>, secondo quanto di seguito specificato per ciascun lotto.</w:t>
      </w:r>
    </w:p>
    <w:p w:rsidR="00FB59B5" w:rsidRPr="00FB59B5" w:rsidRDefault="00FB59B5" w:rsidP="00922D36">
      <w:pPr>
        <w:pStyle w:val="Default"/>
        <w:jc w:val="both"/>
        <w:rPr>
          <w:rFonts w:asciiTheme="minorHAnsi" w:hAnsiTheme="minorHAnsi"/>
          <w:color w:val="auto"/>
          <w:sz w:val="22"/>
          <w:szCs w:val="22"/>
        </w:rPr>
      </w:pPr>
      <w:r w:rsidRPr="00FB59B5">
        <w:rPr>
          <w:rFonts w:asciiTheme="minorHAnsi" w:hAnsiTheme="minorHAnsi"/>
          <w:color w:val="auto"/>
          <w:sz w:val="22"/>
          <w:szCs w:val="22"/>
        </w:rPr>
        <w:t>Non sono ammesse offerte economiche pari e/o in aumento rispetto al premio indicato quale base di gara.</w:t>
      </w:r>
    </w:p>
    <w:p w:rsidR="00FB0987" w:rsidRDefault="00FB59B5" w:rsidP="00A515FC">
      <w:pPr>
        <w:pStyle w:val="Default"/>
        <w:spacing w:before="240" w:after="240"/>
        <w:rPr>
          <w:rFonts w:asciiTheme="minorHAnsi" w:hAnsiTheme="minorHAnsi"/>
          <w:color w:val="auto"/>
          <w:sz w:val="22"/>
          <w:szCs w:val="22"/>
        </w:rPr>
      </w:pPr>
      <w:r w:rsidRPr="00FB0987">
        <w:rPr>
          <w:rFonts w:asciiTheme="minorHAnsi" w:hAnsiTheme="minorHAnsi"/>
          <w:b/>
          <w:color w:val="auto"/>
          <w:sz w:val="22"/>
          <w:szCs w:val="22"/>
        </w:rPr>
        <w:t xml:space="preserve">Lotto </w:t>
      </w:r>
      <w:r w:rsidR="00FB0987">
        <w:rPr>
          <w:rFonts w:asciiTheme="minorHAnsi" w:hAnsiTheme="minorHAnsi"/>
          <w:b/>
          <w:color w:val="auto"/>
          <w:sz w:val="22"/>
          <w:szCs w:val="22"/>
        </w:rPr>
        <w:t>1</w:t>
      </w:r>
      <w:r w:rsidRPr="00FB0987">
        <w:rPr>
          <w:rFonts w:asciiTheme="minorHAnsi" w:hAnsiTheme="minorHAnsi"/>
          <w:b/>
          <w:color w:val="auto"/>
          <w:sz w:val="22"/>
          <w:szCs w:val="22"/>
        </w:rPr>
        <w:t xml:space="preserve"> </w:t>
      </w:r>
      <w:r w:rsidR="002A19DF" w:rsidRPr="002A19DF">
        <w:rPr>
          <w:rFonts w:asciiTheme="minorHAnsi" w:hAnsiTheme="minorHAnsi"/>
          <w:b/>
          <w:color w:val="auto"/>
          <w:sz w:val="22"/>
          <w:szCs w:val="22"/>
        </w:rPr>
        <w:t>Infortuni licenziati FAI, accompagnatori, giudici, controllori, esaminatori, istruttori</w:t>
      </w:r>
      <w:r w:rsidRPr="00FB0987">
        <w:rPr>
          <w:rFonts w:asciiTheme="minorHAnsi" w:hAnsiTheme="minorHAnsi"/>
          <w:b/>
          <w:color w:val="auto"/>
          <w:sz w:val="22"/>
          <w:szCs w:val="22"/>
        </w:rPr>
        <w:t xml:space="preserve">: </w:t>
      </w:r>
      <w:r w:rsidR="00FB0987" w:rsidRPr="00FB0987">
        <w:rPr>
          <w:rFonts w:asciiTheme="minorHAnsi" w:hAnsiTheme="minorHAnsi"/>
          <w:b/>
          <w:color w:val="auto"/>
          <w:sz w:val="22"/>
          <w:szCs w:val="22"/>
        </w:rPr>
        <w:t>Max</w:t>
      </w:r>
      <w:r w:rsidRPr="00FB0987">
        <w:rPr>
          <w:rFonts w:asciiTheme="minorHAnsi" w:hAnsiTheme="minorHAnsi"/>
          <w:b/>
          <w:color w:val="auto"/>
          <w:sz w:val="22"/>
          <w:szCs w:val="22"/>
        </w:rPr>
        <w:t xml:space="preserve"> 100 punti</w:t>
      </w:r>
    </w:p>
    <w:tbl>
      <w:tblPr>
        <w:tblStyle w:val="Grigliatabella"/>
        <w:tblW w:w="0" w:type="auto"/>
        <w:tblLook w:val="04A0" w:firstRow="1" w:lastRow="0" w:firstColumn="1" w:lastColumn="0" w:noHBand="0" w:noVBand="1"/>
      </w:tblPr>
      <w:tblGrid>
        <w:gridCol w:w="385"/>
        <w:gridCol w:w="1940"/>
        <w:gridCol w:w="5970"/>
        <w:gridCol w:w="1333"/>
      </w:tblGrid>
      <w:tr w:rsidR="00FB0987" w:rsidTr="00D65A3D">
        <w:tc>
          <w:tcPr>
            <w:tcW w:w="9854" w:type="dxa"/>
            <w:gridSpan w:val="4"/>
            <w:shd w:val="clear" w:color="auto" w:fill="D9D9D9" w:themeFill="background1" w:themeFillShade="D9"/>
          </w:tcPr>
          <w:p w:rsidR="00FB0987" w:rsidRPr="00FB0987" w:rsidRDefault="00FB0987" w:rsidP="002A19DF">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ELEMENTI QUANTITATIVI</w:t>
            </w:r>
            <w:r>
              <w:rPr>
                <w:rFonts w:asciiTheme="minorHAnsi" w:hAnsiTheme="minorHAnsi"/>
                <w:b/>
                <w:color w:val="auto"/>
                <w:sz w:val="22"/>
                <w:szCs w:val="22"/>
              </w:rPr>
              <w:t xml:space="preserve"> </w:t>
            </w:r>
            <w:r w:rsidRPr="00FB0987">
              <w:rPr>
                <w:rFonts w:asciiTheme="minorHAnsi" w:hAnsiTheme="minorHAnsi"/>
                <w:b/>
                <w:color w:val="auto"/>
                <w:sz w:val="22"/>
                <w:szCs w:val="22"/>
              </w:rPr>
              <w:t>- Max punti</w:t>
            </w:r>
            <w:r>
              <w:rPr>
                <w:rFonts w:asciiTheme="minorHAnsi" w:hAnsiTheme="minorHAnsi"/>
                <w:b/>
                <w:color w:val="auto"/>
                <w:sz w:val="22"/>
                <w:szCs w:val="22"/>
              </w:rPr>
              <w:t xml:space="preserve"> </w:t>
            </w:r>
            <w:r w:rsidR="002A19DF">
              <w:rPr>
                <w:rFonts w:asciiTheme="minorHAnsi" w:hAnsiTheme="minorHAnsi"/>
                <w:b/>
                <w:color w:val="auto"/>
                <w:sz w:val="22"/>
                <w:szCs w:val="22"/>
              </w:rPr>
              <w:t>4</w:t>
            </w:r>
            <w:r w:rsidR="00185313">
              <w:rPr>
                <w:rFonts w:asciiTheme="minorHAnsi" w:hAnsiTheme="minorHAnsi"/>
                <w:b/>
                <w:color w:val="auto"/>
                <w:sz w:val="22"/>
                <w:szCs w:val="22"/>
              </w:rPr>
              <w:t>0</w:t>
            </w:r>
          </w:p>
        </w:tc>
      </w:tr>
      <w:tr w:rsidR="00FB0987" w:rsidRPr="00FB0987" w:rsidTr="00813A59">
        <w:tc>
          <w:tcPr>
            <w:tcW w:w="2358" w:type="dxa"/>
            <w:gridSpan w:val="2"/>
            <w:shd w:val="clear" w:color="auto" w:fill="F2F2F2" w:themeFill="background1" w:themeFillShade="F2"/>
            <w:vAlign w:val="center"/>
          </w:tcPr>
          <w:p w:rsidR="00FB0987" w:rsidRPr="00FB0987" w:rsidRDefault="00FB0987" w:rsidP="00FB0987">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REQUISITO PREMIATO</w:t>
            </w:r>
          </w:p>
        </w:tc>
        <w:tc>
          <w:tcPr>
            <w:tcW w:w="6163" w:type="dxa"/>
            <w:shd w:val="clear" w:color="auto" w:fill="F2F2F2" w:themeFill="background1" w:themeFillShade="F2"/>
            <w:vAlign w:val="center"/>
          </w:tcPr>
          <w:p w:rsidR="00FB0987" w:rsidRPr="00FB0987" w:rsidRDefault="00FB0987" w:rsidP="00FB0987">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OPZIONI</w:t>
            </w:r>
          </w:p>
        </w:tc>
        <w:tc>
          <w:tcPr>
            <w:tcW w:w="1333" w:type="dxa"/>
            <w:shd w:val="clear" w:color="auto" w:fill="F2F2F2" w:themeFill="background1" w:themeFillShade="F2"/>
            <w:vAlign w:val="center"/>
          </w:tcPr>
          <w:p w:rsidR="00FB0987" w:rsidRPr="00FB0987" w:rsidRDefault="00FB0987" w:rsidP="00FB0987">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PUNTEGGIO ATTRIBUITO</w:t>
            </w:r>
          </w:p>
        </w:tc>
      </w:tr>
      <w:tr w:rsidR="00FB0987" w:rsidTr="00813A59">
        <w:trPr>
          <w:trHeight w:val="268"/>
        </w:trPr>
        <w:tc>
          <w:tcPr>
            <w:tcW w:w="387" w:type="dxa"/>
            <w:vMerge w:val="restart"/>
            <w:vAlign w:val="center"/>
          </w:tcPr>
          <w:p w:rsidR="00FB0987" w:rsidRPr="00FB0987" w:rsidRDefault="00FB0987" w:rsidP="00FB0987">
            <w:pPr>
              <w:pStyle w:val="Default"/>
              <w:spacing w:before="120" w:after="120"/>
              <w:rPr>
                <w:rFonts w:asciiTheme="minorHAnsi" w:hAnsiTheme="minorHAnsi"/>
                <w:b/>
                <w:color w:val="auto"/>
                <w:sz w:val="22"/>
                <w:szCs w:val="22"/>
              </w:rPr>
            </w:pPr>
            <w:r w:rsidRPr="00FB0987">
              <w:rPr>
                <w:rFonts w:asciiTheme="minorHAnsi" w:hAnsiTheme="minorHAnsi"/>
                <w:b/>
                <w:color w:val="auto"/>
                <w:sz w:val="22"/>
                <w:szCs w:val="22"/>
              </w:rPr>
              <w:t>1</w:t>
            </w:r>
          </w:p>
        </w:tc>
        <w:tc>
          <w:tcPr>
            <w:tcW w:w="1971" w:type="dxa"/>
            <w:vMerge w:val="restart"/>
            <w:vAlign w:val="center"/>
          </w:tcPr>
          <w:p w:rsidR="005F1DD2" w:rsidRPr="005F1DD2" w:rsidRDefault="005F1DD2" w:rsidP="00D65A3D">
            <w:pPr>
              <w:pStyle w:val="Default"/>
              <w:spacing w:before="120" w:after="120"/>
              <w:jc w:val="center"/>
              <w:rPr>
                <w:rFonts w:asciiTheme="minorHAnsi" w:hAnsiTheme="minorHAnsi"/>
                <w:b/>
                <w:color w:val="auto"/>
                <w:sz w:val="22"/>
                <w:szCs w:val="22"/>
              </w:rPr>
            </w:pPr>
            <w:r w:rsidRPr="005F1DD2">
              <w:rPr>
                <w:rFonts w:asciiTheme="minorHAnsi" w:hAnsiTheme="minorHAnsi"/>
                <w:b/>
                <w:color w:val="auto"/>
                <w:sz w:val="22"/>
                <w:szCs w:val="22"/>
              </w:rPr>
              <w:t>Norme particolari Infortuni</w:t>
            </w:r>
          </w:p>
          <w:p w:rsidR="00036679" w:rsidRDefault="005F1DD2" w:rsidP="00D65A3D">
            <w:pPr>
              <w:pStyle w:val="Default"/>
              <w:spacing w:before="120" w:after="120"/>
              <w:jc w:val="center"/>
              <w:rPr>
                <w:rFonts w:asciiTheme="minorHAnsi" w:hAnsiTheme="minorHAnsi"/>
                <w:color w:val="auto"/>
                <w:sz w:val="22"/>
                <w:szCs w:val="22"/>
              </w:rPr>
            </w:pPr>
            <w:r w:rsidRPr="005F1DD2">
              <w:rPr>
                <w:rFonts w:asciiTheme="minorHAnsi" w:hAnsiTheme="minorHAnsi"/>
                <w:b/>
                <w:color w:val="auto"/>
                <w:sz w:val="22"/>
                <w:szCs w:val="22"/>
              </w:rPr>
              <w:t>Art. 12 Estensioni Speciali</w:t>
            </w:r>
            <w:r w:rsidR="00036679">
              <w:rPr>
                <w:rFonts w:asciiTheme="minorHAnsi" w:hAnsiTheme="minorHAnsi"/>
                <w:color w:val="auto"/>
                <w:sz w:val="22"/>
                <w:szCs w:val="22"/>
              </w:rPr>
              <w:t xml:space="preserve"> </w:t>
            </w:r>
          </w:p>
          <w:p w:rsidR="005F1DD2" w:rsidRPr="005F1DD2" w:rsidRDefault="005F1DD2" w:rsidP="00D65A3D">
            <w:pPr>
              <w:pStyle w:val="Default"/>
              <w:spacing w:before="120" w:after="120"/>
              <w:jc w:val="center"/>
              <w:rPr>
                <w:rFonts w:asciiTheme="minorHAnsi" w:hAnsiTheme="minorHAnsi"/>
                <w:b/>
                <w:color w:val="auto"/>
                <w:sz w:val="22"/>
                <w:szCs w:val="22"/>
              </w:rPr>
            </w:pPr>
            <w:r w:rsidRPr="005F1DD2">
              <w:rPr>
                <w:rFonts w:asciiTheme="minorHAnsi" w:hAnsiTheme="minorHAnsi"/>
                <w:b/>
                <w:color w:val="auto"/>
                <w:sz w:val="22"/>
                <w:szCs w:val="22"/>
              </w:rPr>
              <w:t>Danno Estetico</w:t>
            </w:r>
          </w:p>
        </w:tc>
        <w:tc>
          <w:tcPr>
            <w:tcW w:w="6163" w:type="dxa"/>
          </w:tcPr>
          <w:p w:rsidR="00FB0987" w:rsidRDefault="00FB0987" w:rsidP="00177656">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005F1DD2" w:rsidRPr="005F1DD2">
              <w:rPr>
                <w:rFonts w:asciiTheme="minorHAnsi" w:hAnsiTheme="minorHAnsi"/>
                <w:color w:val="auto"/>
                <w:sz w:val="22"/>
                <w:szCs w:val="22"/>
              </w:rPr>
              <w:t>limite di € 2.500,00 per evento</w:t>
            </w:r>
          </w:p>
        </w:tc>
        <w:tc>
          <w:tcPr>
            <w:tcW w:w="1333" w:type="dxa"/>
          </w:tcPr>
          <w:p w:rsidR="00FB0987"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FB0987" w:rsidTr="00813A59">
        <w:trPr>
          <w:trHeight w:val="268"/>
        </w:trPr>
        <w:tc>
          <w:tcPr>
            <w:tcW w:w="387" w:type="dxa"/>
            <w:vMerge/>
            <w:vAlign w:val="center"/>
          </w:tcPr>
          <w:p w:rsidR="00FB0987" w:rsidRDefault="00FB0987" w:rsidP="00FB0987">
            <w:pPr>
              <w:pStyle w:val="Default"/>
              <w:spacing w:before="120" w:after="120"/>
              <w:rPr>
                <w:rFonts w:asciiTheme="minorHAnsi" w:hAnsiTheme="minorHAnsi"/>
                <w:color w:val="auto"/>
                <w:sz w:val="22"/>
                <w:szCs w:val="22"/>
              </w:rPr>
            </w:pPr>
          </w:p>
        </w:tc>
        <w:tc>
          <w:tcPr>
            <w:tcW w:w="1971" w:type="dxa"/>
            <w:vMerge/>
            <w:vAlign w:val="center"/>
          </w:tcPr>
          <w:p w:rsidR="00FB0987" w:rsidRPr="00FB59B5" w:rsidRDefault="00FB0987" w:rsidP="00FB0987">
            <w:pPr>
              <w:pStyle w:val="Default"/>
              <w:spacing w:before="120" w:after="120"/>
              <w:rPr>
                <w:rFonts w:asciiTheme="minorHAnsi" w:hAnsiTheme="minorHAnsi"/>
                <w:color w:val="auto"/>
                <w:sz w:val="22"/>
                <w:szCs w:val="22"/>
              </w:rPr>
            </w:pPr>
          </w:p>
        </w:tc>
        <w:tc>
          <w:tcPr>
            <w:tcW w:w="6163" w:type="dxa"/>
          </w:tcPr>
          <w:p w:rsidR="00FB0987" w:rsidRDefault="00FB0987" w:rsidP="0018531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sidR="00813A59">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sidR="005F1DD2">
              <w:rPr>
                <w:rFonts w:asciiTheme="minorHAnsi" w:hAnsiTheme="minorHAnsi"/>
                <w:color w:val="auto"/>
                <w:sz w:val="22"/>
                <w:szCs w:val="22"/>
              </w:rPr>
              <w:t>limite di € 5.000,00 per evento</w:t>
            </w:r>
          </w:p>
        </w:tc>
        <w:tc>
          <w:tcPr>
            <w:tcW w:w="1333" w:type="dxa"/>
          </w:tcPr>
          <w:p w:rsidR="00FB0987"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15</w:t>
            </w:r>
          </w:p>
        </w:tc>
      </w:tr>
      <w:tr w:rsidR="00FB0987" w:rsidTr="00813A59">
        <w:trPr>
          <w:trHeight w:val="268"/>
        </w:trPr>
        <w:tc>
          <w:tcPr>
            <w:tcW w:w="387" w:type="dxa"/>
            <w:vMerge/>
            <w:vAlign w:val="center"/>
          </w:tcPr>
          <w:p w:rsidR="00FB0987" w:rsidRDefault="00FB0987" w:rsidP="00FB0987">
            <w:pPr>
              <w:pStyle w:val="Default"/>
              <w:spacing w:before="120" w:after="120"/>
              <w:rPr>
                <w:rFonts w:asciiTheme="minorHAnsi" w:hAnsiTheme="minorHAnsi"/>
                <w:color w:val="auto"/>
                <w:sz w:val="22"/>
                <w:szCs w:val="22"/>
              </w:rPr>
            </w:pPr>
          </w:p>
        </w:tc>
        <w:tc>
          <w:tcPr>
            <w:tcW w:w="1971" w:type="dxa"/>
            <w:vMerge/>
            <w:vAlign w:val="center"/>
          </w:tcPr>
          <w:p w:rsidR="00FB0987" w:rsidRPr="00FB59B5" w:rsidRDefault="00FB0987" w:rsidP="00FB0987">
            <w:pPr>
              <w:pStyle w:val="Default"/>
              <w:spacing w:before="120" w:after="120"/>
              <w:rPr>
                <w:rFonts w:asciiTheme="minorHAnsi" w:hAnsiTheme="minorHAnsi"/>
                <w:color w:val="auto"/>
                <w:sz w:val="22"/>
                <w:szCs w:val="22"/>
              </w:rPr>
            </w:pPr>
          </w:p>
        </w:tc>
        <w:tc>
          <w:tcPr>
            <w:tcW w:w="6163" w:type="dxa"/>
          </w:tcPr>
          <w:p w:rsidR="00FB0987" w:rsidRDefault="00FB0987" w:rsidP="0018531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2</w:t>
            </w:r>
            <w:proofErr w:type="gramStart"/>
            <w:r w:rsidRPr="00FB0987">
              <w:rPr>
                <w:rFonts w:asciiTheme="minorHAnsi" w:hAnsiTheme="minorHAnsi"/>
                <w:b/>
                <w:color w:val="auto"/>
                <w:sz w:val="22"/>
                <w:szCs w:val="22"/>
              </w:rPr>
              <w:t>)</w:t>
            </w:r>
            <w:r w:rsidR="00813A59">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Pr>
                <w:rFonts w:asciiTheme="minorHAnsi" w:hAnsiTheme="minorHAnsi"/>
                <w:color w:val="auto"/>
                <w:sz w:val="22"/>
                <w:szCs w:val="22"/>
              </w:rPr>
              <w:t xml:space="preserve"> </w:t>
            </w:r>
            <w:r w:rsidR="005F1DD2">
              <w:rPr>
                <w:rFonts w:asciiTheme="minorHAnsi" w:hAnsiTheme="minorHAnsi"/>
                <w:color w:val="auto"/>
                <w:sz w:val="22"/>
                <w:szCs w:val="22"/>
              </w:rPr>
              <w:t>limite di € 10.000,00 per evento</w:t>
            </w:r>
          </w:p>
        </w:tc>
        <w:tc>
          <w:tcPr>
            <w:tcW w:w="1333" w:type="dxa"/>
          </w:tcPr>
          <w:p w:rsidR="00FB0987"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r w:rsidR="005F1DD2" w:rsidTr="005F1DD2">
        <w:trPr>
          <w:trHeight w:val="788"/>
        </w:trPr>
        <w:tc>
          <w:tcPr>
            <w:tcW w:w="387" w:type="dxa"/>
            <w:vMerge w:val="restart"/>
            <w:vAlign w:val="center"/>
          </w:tcPr>
          <w:p w:rsidR="005F1DD2" w:rsidRPr="005F1DD2" w:rsidRDefault="005F1DD2" w:rsidP="00FB0987">
            <w:pPr>
              <w:pStyle w:val="Default"/>
              <w:spacing w:before="120" w:after="120"/>
              <w:rPr>
                <w:rFonts w:asciiTheme="minorHAnsi" w:hAnsiTheme="minorHAnsi"/>
                <w:b/>
                <w:color w:val="auto"/>
                <w:sz w:val="22"/>
                <w:szCs w:val="22"/>
              </w:rPr>
            </w:pPr>
            <w:r>
              <w:rPr>
                <w:rFonts w:asciiTheme="minorHAnsi" w:hAnsiTheme="minorHAnsi"/>
                <w:b/>
                <w:color w:val="auto"/>
                <w:sz w:val="22"/>
                <w:szCs w:val="22"/>
              </w:rPr>
              <w:t>2</w:t>
            </w:r>
          </w:p>
        </w:tc>
        <w:tc>
          <w:tcPr>
            <w:tcW w:w="1971" w:type="dxa"/>
            <w:vMerge w:val="restart"/>
            <w:vAlign w:val="center"/>
          </w:tcPr>
          <w:p w:rsidR="005F1DD2" w:rsidRPr="005F1DD2" w:rsidRDefault="005F1DD2" w:rsidP="005F1DD2">
            <w:pPr>
              <w:pStyle w:val="Default"/>
              <w:spacing w:before="120" w:after="120"/>
              <w:jc w:val="center"/>
              <w:rPr>
                <w:rFonts w:asciiTheme="minorHAnsi" w:hAnsiTheme="minorHAnsi"/>
                <w:b/>
                <w:color w:val="auto"/>
                <w:sz w:val="22"/>
                <w:szCs w:val="22"/>
              </w:rPr>
            </w:pPr>
            <w:r w:rsidRPr="005F1DD2">
              <w:rPr>
                <w:rFonts w:asciiTheme="minorHAnsi" w:hAnsiTheme="minorHAnsi"/>
                <w:b/>
                <w:color w:val="auto"/>
                <w:sz w:val="22"/>
                <w:szCs w:val="22"/>
              </w:rPr>
              <w:t>Norme particolari Infortuni</w:t>
            </w:r>
          </w:p>
          <w:p w:rsidR="005F1DD2" w:rsidRDefault="005F1DD2" w:rsidP="005F1DD2">
            <w:pPr>
              <w:pStyle w:val="Default"/>
              <w:spacing w:before="120" w:after="120"/>
              <w:jc w:val="center"/>
              <w:rPr>
                <w:rFonts w:asciiTheme="minorHAnsi" w:hAnsiTheme="minorHAnsi"/>
                <w:color w:val="auto"/>
                <w:sz w:val="22"/>
                <w:szCs w:val="22"/>
              </w:rPr>
            </w:pPr>
            <w:r w:rsidRPr="005F1DD2">
              <w:rPr>
                <w:rFonts w:asciiTheme="minorHAnsi" w:hAnsiTheme="minorHAnsi"/>
                <w:b/>
                <w:color w:val="auto"/>
                <w:sz w:val="22"/>
                <w:szCs w:val="22"/>
              </w:rPr>
              <w:t>Art. 12 Estensioni Speciali</w:t>
            </w:r>
            <w:r>
              <w:rPr>
                <w:rFonts w:asciiTheme="minorHAnsi" w:hAnsiTheme="minorHAnsi"/>
                <w:color w:val="auto"/>
                <w:sz w:val="22"/>
                <w:szCs w:val="22"/>
              </w:rPr>
              <w:t xml:space="preserve"> </w:t>
            </w:r>
          </w:p>
          <w:p w:rsidR="005F1DD2" w:rsidRPr="005F1DD2" w:rsidRDefault="005F1DD2" w:rsidP="005F1DD2">
            <w:pPr>
              <w:pStyle w:val="Default"/>
              <w:spacing w:before="120" w:after="120"/>
              <w:jc w:val="center"/>
              <w:rPr>
                <w:rFonts w:asciiTheme="minorHAnsi" w:hAnsiTheme="minorHAnsi"/>
                <w:color w:val="auto"/>
                <w:sz w:val="22"/>
                <w:szCs w:val="22"/>
              </w:rPr>
            </w:pPr>
            <w:r w:rsidRPr="005F1DD2">
              <w:rPr>
                <w:rFonts w:asciiTheme="minorHAnsi" w:hAnsiTheme="minorHAnsi"/>
                <w:b/>
                <w:bCs/>
                <w:iCs/>
                <w:color w:val="auto"/>
                <w:sz w:val="22"/>
                <w:szCs w:val="22"/>
              </w:rPr>
              <w:t>Rimpatrio salma (valido in Italia e all’Estero)</w:t>
            </w:r>
          </w:p>
        </w:tc>
        <w:tc>
          <w:tcPr>
            <w:tcW w:w="6163" w:type="dxa"/>
          </w:tcPr>
          <w:p w:rsidR="005F1DD2" w:rsidRDefault="005F1DD2" w:rsidP="005F1DD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Pr="005F1DD2">
              <w:rPr>
                <w:rFonts w:asciiTheme="minorHAnsi" w:hAnsiTheme="minorHAnsi"/>
                <w:color w:val="auto"/>
                <w:sz w:val="22"/>
                <w:szCs w:val="22"/>
              </w:rPr>
              <w:t xml:space="preserve">limite di € </w:t>
            </w:r>
            <w:r>
              <w:rPr>
                <w:rFonts w:asciiTheme="minorHAnsi" w:hAnsiTheme="minorHAnsi"/>
                <w:color w:val="auto"/>
                <w:sz w:val="22"/>
                <w:szCs w:val="22"/>
              </w:rPr>
              <w:t>500</w:t>
            </w:r>
            <w:r w:rsidRPr="005F1DD2">
              <w:rPr>
                <w:rFonts w:asciiTheme="minorHAnsi" w:hAnsiTheme="minorHAnsi"/>
                <w:color w:val="auto"/>
                <w:sz w:val="22"/>
                <w:szCs w:val="22"/>
              </w:rPr>
              <w:t>,00 per evento</w:t>
            </w:r>
          </w:p>
        </w:tc>
        <w:tc>
          <w:tcPr>
            <w:tcW w:w="1333" w:type="dxa"/>
          </w:tcPr>
          <w:p w:rsidR="005F1DD2"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5F1DD2" w:rsidTr="00813A59">
        <w:trPr>
          <w:trHeight w:val="788"/>
        </w:trPr>
        <w:tc>
          <w:tcPr>
            <w:tcW w:w="387" w:type="dxa"/>
            <w:vMerge/>
            <w:vAlign w:val="center"/>
          </w:tcPr>
          <w:p w:rsidR="005F1DD2" w:rsidRPr="005F1DD2" w:rsidRDefault="005F1DD2" w:rsidP="00FB0987">
            <w:pPr>
              <w:pStyle w:val="Default"/>
              <w:spacing w:before="120" w:after="120"/>
              <w:rPr>
                <w:rFonts w:asciiTheme="minorHAnsi" w:hAnsiTheme="minorHAnsi"/>
                <w:b/>
                <w:color w:val="auto"/>
                <w:sz w:val="22"/>
                <w:szCs w:val="22"/>
              </w:rPr>
            </w:pPr>
          </w:p>
        </w:tc>
        <w:tc>
          <w:tcPr>
            <w:tcW w:w="1971" w:type="dxa"/>
            <w:vMerge/>
            <w:vAlign w:val="center"/>
          </w:tcPr>
          <w:p w:rsidR="005F1DD2" w:rsidRPr="005F1DD2" w:rsidRDefault="005F1DD2" w:rsidP="005F1DD2">
            <w:pPr>
              <w:pStyle w:val="Default"/>
              <w:spacing w:before="120" w:after="120"/>
              <w:jc w:val="center"/>
              <w:rPr>
                <w:rFonts w:asciiTheme="minorHAnsi" w:hAnsiTheme="minorHAnsi"/>
                <w:b/>
                <w:color w:val="auto"/>
                <w:sz w:val="22"/>
                <w:szCs w:val="22"/>
              </w:rPr>
            </w:pPr>
          </w:p>
        </w:tc>
        <w:tc>
          <w:tcPr>
            <w:tcW w:w="6163" w:type="dxa"/>
          </w:tcPr>
          <w:p w:rsidR="005F1DD2" w:rsidRDefault="005F1DD2" w:rsidP="005F1DD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Pr>
                <w:rFonts w:asciiTheme="minorHAnsi" w:hAnsiTheme="minorHAnsi"/>
                <w:color w:val="auto"/>
                <w:sz w:val="22"/>
                <w:szCs w:val="22"/>
              </w:rPr>
              <w:t>limite di € 1.000,00 per evento</w:t>
            </w:r>
          </w:p>
        </w:tc>
        <w:tc>
          <w:tcPr>
            <w:tcW w:w="1333" w:type="dxa"/>
          </w:tcPr>
          <w:p w:rsidR="005F1DD2"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15</w:t>
            </w:r>
          </w:p>
        </w:tc>
      </w:tr>
      <w:tr w:rsidR="005F1DD2" w:rsidTr="00813A59">
        <w:trPr>
          <w:trHeight w:val="788"/>
        </w:trPr>
        <w:tc>
          <w:tcPr>
            <w:tcW w:w="387" w:type="dxa"/>
            <w:vMerge/>
            <w:vAlign w:val="center"/>
          </w:tcPr>
          <w:p w:rsidR="005F1DD2" w:rsidRPr="005F1DD2" w:rsidRDefault="005F1DD2" w:rsidP="00FB0987">
            <w:pPr>
              <w:pStyle w:val="Default"/>
              <w:spacing w:before="120" w:after="120"/>
              <w:rPr>
                <w:rFonts w:asciiTheme="minorHAnsi" w:hAnsiTheme="minorHAnsi"/>
                <w:b/>
                <w:color w:val="auto"/>
                <w:sz w:val="22"/>
                <w:szCs w:val="22"/>
              </w:rPr>
            </w:pPr>
          </w:p>
        </w:tc>
        <w:tc>
          <w:tcPr>
            <w:tcW w:w="1971" w:type="dxa"/>
            <w:vMerge/>
            <w:vAlign w:val="center"/>
          </w:tcPr>
          <w:p w:rsidR="005F1DD2" w:rsidRPr="005F1DD2" w:rsidRDefault="005F1DD2" w:rsidP="005F1DD2">
            <w:pPr>
              <w:pStyle w:val="Default"/>
              <w:spacing w:before="120" w:after="120"/>
              <w:jc w:val="center"/>
              <w:rPr>
                <w:rFonts w:asciiTheme="minorHAnsi" w:hAnsiTheme="minorHAnsi"/>
                <w:b/>
                <w:color w:val="auto"/>
                <w:sz w:val="22"/>
                <w:szCs w:val="22"/>
              </w:rPr>
            </w:pPr>
          </w:p>
        </w:tc>
        <w:tc>
          <w:tcPr>
            <w:tcW w:w="6163" w:type="dxa"/>
          </w:tcPr>
          <w:p w:rsidR="005F1DD2" w:rsidRDefault="005F1DD2" w:rsidP="005F1DD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2</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Pr>
                <w:rFonts w:asciiTheme="minorHAnsi" w:hAnsiTheme="minorHAnsi"/>
                <w:color w:val="auto"/>
                <w:sz w:val="22"/>
                <w:szCs w:val="22"/>
              </w:rPr>
              <w:t xml:space="preserve"> limite di € 2.500,00 per evento</w:t>
            </w:r>
          </w:p>
        </w:tc>
        <w:tc>
          <w:tcPr>
            <w:tcW w:w="1333" w:type="dxa"/>
          </w:tcPr>
          <w:p w:rsidR="005F1DD2" w:rsidRDefault="005F1DD2" w:rsidP="00FB0987">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bl>
    <w:p w:rsidR="00473F97" w:rsidRDefault="00473F97" w:rsidP="00FB59B5">
      <w:pPr>
        <w:pStyle w:val="Default"/>
        <w:rPr>
          <w:rFonts w:asciiTheme="minorHAnsi" w:hAnsiTheme="minorHAnsi"/>
          <w:color w:val="auto"/>
          <w:sz w:val="22"/>
          <w:szCs w:val="22"/>
        </w:rPr>
      </w:pPr>
    </w:p>
    <w:p w:rsidR="00473F97" w:rsidRDefault="00473F97">
      <w:pPr>
        <w:rPr>
          <w:rFonts w:cs="Times New Roman"/>
        </w:rPr>
      </w:pPr>
      <w:r>
        <w:br w:type="page"/>
      </w:r>
    </w:p>
    <w:p w:rsidR="00FB0987" w:rsidRDefault="00FB0987" w:rsidP="00FB59B5">
      <w:pPr>
        <w:pStyle w:val="Default"/>
        <w:rPr>
          <w:rFonts w:asciiTheme="minorHAnsi" w:hAnsiTheme="minorHAnsi"/>
          <w:color w:val="auto"/>
          <w:sz w:val="22"/>
          <w:szCs w:val="22"/>
        </w:rPr>
      </w:pPr>
    </w:p>
    <w:tbl>
      <w:tblPr>
        <w:tblStyle w:val="Grigliatabella"/>
        <w:tblW w:w="0" w:type="auto"/>
        <w:tblLook w:val="04A0" w:firstRow="1" w:lastRow="0" w:firstColumn="1" w:lastColumn="0" w:noHBand="0" w:noVBand="1"/>
      </w:tblPr>
      <w:tblGrid>
        <w:gridCol w:w="3043"/>
        <w:gridCol w:w="6585"/>
      </w:tblGrid>
      <w:tr w:rsidR="008A2864" w:rsidRPr="008A2864" w:rsidTr="008A2864">
        <w:tc>
          <w:tcPr>
            <w:tcW w:w="9778" w:type="dxa"/>
            <w:gridSpan w:val="2"/>
            <w:shd w:val="clear" w:color="auto" w:fill="BFBFBF" w:themeFill="background1" w:themeFillShade="BF"/>
          </w:tcPr>
          <w:p w:rsidR="008A2864" w:rsidRPr="008A2864" w:rsidRDefault="008A2864" w:rsidP="002A19DF">
            <w:pPr>
              <w:pStyle w:val="Default"/>
              <w:spacing w:before="120" w:after="120"/>
              <w:jc w:val="center"/>
              <w:rPr>
                <w:rFonts w:asciiTheme="minorHAnsi" w:hAnsiTheme="minorHAnsi"/>
                <w:b/>
                <w:color w:val="auto"/>
                <w:sz w:val="22"/>
                <w:szCs w:val="22"/>
              </w:rPr>
            </w:pPr>
            <w:r w:rsidRPr="008A2864">
              <w:rPr>
                <w:rFonts w:asciiTheme="minorHAnsi" w:hAnsiTheme="minorHAnsi"/>
                <w:b/>
                <w:color w:val="auto"/>
                <w:sz w:val="22"/>
                <w:szCs w:val="22"/>
              </w:rPr>
              <w:t xml:space="preserve">OFFERTA ECONOMICA - Max punti </w:t>
            </w:r>
            <w:r w:rsidR="002A19DF">
              <w:rPr>
                <w:rFonts w:asciiTheme="minorHAnsi" w:hAnsiTheme="minorHAnsi"/>
                <w:b/>
                <w:color w:val="auto"/>
                <w:sz w:val="22"/>
                <w:szCs w:val="22"/>
              </w:rPr>
              <w:t>6</w:t>
            </w:r>
            <w:r w:rsidRPr="008A2864">
              <w:rPr>
                <w:rFonts w:asciiTheme="minorHAnsi" w:hAnsiTheme="minorHAnsi"/>
                <w:b/>
                <w:color w:val="auto"/>
                <w:sz w:val="22"/>
                <w:szCs w:val="22"/>
              </w:rPr>
              <w:t>0</w:t>
            </w:r>
          </w:p>
        </w:tc>
      </w:tr>
      <w:tr w:rsidR="008A2864" w:rsidTr="008A2864">
        <w:tc>
          <w:tcPr>
            <w:tcW w:w="3085" w:type="dxa"/>
            <w:vAlign w:val="center"/>
          </w:tcPr>
          <w:p w:rsidR="008A2864" w:rsidRDefault="008A2864" w:rsidP="00036679">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Premio annuo lordo a base di gara pari ad euro </w:t>
            </w:r>
            <w:r w:rsidR="00036679">
              <w:rPr>
                <w:rFonts w:asciiTheme="minorHAnsi" w:hAnsiTheme="minorHAnsi"/>
                <w:color w:val="auto"/>
                <w:sz w:val="22"/>
                <w:szCs w:val="22"/>
              </w:rPr>
              <w:t>185.000,00</w:t>
            </w:r>
          </w:p>
        </w:tc>
        <w:tc>
          <w:tcPr>
            <w:tcW w:w="6693" w:type="dxa"/>
            <w:vAlign w:val="center"/>
          </w:tcPr>
          <w:p w:rsidR="008A2864" w:rsidRPr="00FB59B5" w:rsidRDefault="008A2864" w:rsidP="008A2864">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Il punteggio massimo sarà attribuito alla Compagnia concorrente che avrà offerto il </w:t>
            </w:r>
            <w:r w:rsidRPr="008A2864">
              <w:rPr>
                <w:rFonts w:asciiTheme="minorHAnsi" w:hAnsiTheme="minorHAnsi"/>
                <w:i/>
                <w:color w:val="auto"/>
                <w:sz w:val="22"/>
                <w:szCs w:val="22"/>
              </w:rPr>
              <w:t>premio annuo lordo più basso</w:t>
            </w:r>
            <w:r w:rsidRPr="00FB59B5">
              <w:rPr>
                <w:rFonts w:asciiTheme="minorHAnsi" w:hAnsiTheme="minorHAnsi"/>
                <w:color w:val="auto"/>
                <w:sz w:val="22"/>
                <w:szCs w:val="22"/>
              </w:rPr>
              <w:t>.</w:t>
            </w:r>
          </w:p>
          <w:p w:rsidR="008A2864" w:rsidRPr="00FB59B5" w:rsidRDefault="008A2864" w:rsidP="008A2864">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Agli altri concorrenti verranno attribuiti punteggi proporzionalmente decrescenti secondo la seguente formula:</w:t>
            </w:r>
          </w:p>
          <w:p w:rsidR="008A2864" w:rsidRDefault="008A2864" w:rsidP="0064671C">
            <w:pPr>
              <w:pStyle w:val="Default"/>
              <w:spacing w:before="120" w:after="120"/>
              <w:rPr>
                <w:rFonts w:asciiTheme="minorHAnsi" w:hAnsiTheme="minorHAnsi"/>
                <w:color w:val="auto"/>
                <w:sz w:val="22"/>
                <w:szCs w:val="22"/>
              </w:rPr>
            </w:pPr>
            <w:r w:rsidRPr="008A2864">
              <w:rPr>
                <w:rFonts w:asciiTheme="minorHAnsi" w:hAnsiTheme="minorHAnsi"/>
                <w:b/>
                <w:color w:val="auto"/>
                <w:sz w:val="22"/>
                <w:szCs w:val="22"/>
              </w:rPr>
              <w:t xml:space="preserve">P = (prezzo più basso/prezzo offerta in esame) *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bl>
    <w:p w:rsidR="00FB0987" w:rsidRDefault="00FB0987" w:rsidP="00FB59B5">
      <w:pPr>
        <w:pStyle w:val="Default"/>
        <w:rPr>
          <w:rFonts w:asciiTheme="minorHAnsi" w:hAnsiTheme="minorHAnsi"/>
          <w:color w:val="auto"/>
          <w:sz w:val="22"/>
          <w:szCs w:val="22"/>
        </w:rPr>
      </w:pPr>
    </w:p>
    <w:p w:rsidR="00FB59B5" w:rsidRPr="008A2864" w:rsidRDefault="00FB59B5" w:rsidP="00FB59B5">
      <w:pPr>
        <w:pStyle w:val="Default"/>
        <w:rPr>
          <w:rFonts w:asciiTheme="minorHAnsi" w:hAnsiTheme="minorHAnsi"/>
          <w:b/>
          <w:color w:val="auto"/>
          <w:sz w:val="22"/>
          <w:szCs w:val="22"/>
        </w:rPr>
      </w:pPr>
      <w:r w:rsidRPr="008A2864">
        <w:rPr>
          <w:rFonts w:asciiTheme="minorHAnsi" w:hAnsiTheme="minorHAnsi"/>
          <w:b/>
          <w:color w:val="auto"/>
          <w:sz w:val="22"/>
          <w:szCs w:val="22"/>
        </w:rPr>
        <w:t>Non si procederà ad alcuna riparametrazione.</w:t>
      </w:r>
    </w:p>
    <w:p w:rsidR="00FB59B5" w:rsidRPr="008A2864" w:rsidRDefault="00FB59B5" w:rsidP="008A2864">
      <w:pPr>
        <w:pStyle w:val="Default"/>
        <w:spacing w:before="120"/>
        <w:rPr>
          <w:rFonts w:asciiTheme="minorHAnsi" w:hAnsiTheme="minorHAnsi"/>
          <w:b/>
          <w:color w:val="auto"/>
          <w:sz w:val="22"/>
          <w:szCs w:val="22"/>
        </w:rPr>
      </w:pPr>
      <w:r w:rsidRPr="008A2864">
        <w:rPr>
          <w:rFonts w:asciiTheme="minorHAnsi" w:hAnsiTheme="minorHAnsi"/>
          <w:b/>
          <w:color w:val="auto"/>
          <w:sz w:val="22"/>
          <w:szCs w:val="22"/>
        </w:rPr>
        <w:t>La somma dei punteggi assegnati con le modalità di cui sopra, determinerà la migliore offerta.</w:t>
      </w:r>
    </w:p>
    <w:p w:rsidR="00FB59B5" w:rsidRPr="008A2864" w:rsidRDefault="00FB59B5" w:rsidP="00FB59B5">
      <w:pPr>
        <w:pStyle w:val="Default"/>
        <w:rPr>
          <w:rFonts w:asciiTheme="minorHAnsi" w:hAnsiTheme="minorHAnsi"/>
          <w:b/>
          <w:color w:val="auto"/>
          <w:sz w:val="22"/>
          <w:szCs w:val="22"/>
        </w:rPr>
      </w:pPr>
      <w:r w:rsidRPr="008A2864">
        <w:rPr>
          <w:rFonts w:asciiTheme="minorHAnsi" w:hAnsiTheme="minorHAnsi"/>
          <w:b/>
          <w:color w:val="auto"/>
          <w:sz w:val="22"/>
          <w:szCs w:val="22"/>
        </w:rPr>
        <w:t>Non sono ammesse offerte superiori rispetto all'importo a base d'asta sopra indicato.</w:t>
      </w:r>
    </w:p>
    <w:p w:rsidR="00FB59B5" w:rsidRPr="008A2864" w:rsidRDefault="00FB59B5" w:rsidP="008A2864">
      <w:pPr>
        <w:pStyle w:val="Default"/>
        <w:spacing w:before="120"/>
        <w:rPr>
          <w:rFonts w:asciiTheme="minorHAnsi" w:hAnsiTheme="minorHAnsi"/>
          <w:i/>
          <w:color w:val="auto"/>
          <w:sz w:val="22"/>
          <w:szCs w:val="22"/>
        </w:rPr>
      </w:pPr>
      <w:r w:rsidRPr="008A2864">
        <w:rPr>
          <w:rFonts w:asciiTheme="minorHAnsi" w:hAnsiTheme="minorHAnsi"/>
          <w:i/>
          <w:color w:val="auto"/>
          <w:sz w:val="22"/>
          <w:szCs w:val="22"/>
        </w:rPr>
        <w:t>N.B.: nelle operazioni matematiche effettuate per l’attribuzione dei punteggi, verranno usate le prime due cifre decimali con arrotondamento all’unita superiore qualora la terza cifra decimale risulti pari o superiore a cinque, all’unita inferiore qualora la terza cifra decimale risulti inferiore a cinque.</w:t>
      </w:r>
    </w:p>
    <w:p w:rsidR="008A2864" w:rsidRDefault="008A2864" w:rsidP="00FB59B5">
      <w:pPr>
        <w:pStyle w:val="Default"/>
        <w:rPr>
          <w:rFonts w:asciiTheme="minorHAnsi" w:hAnsiTheme="minorHAnsi"/>
          <w:color w:val="auto"/>
          <w:sz w:val="22"/>
          <w:szCs w:val="22"/>
        </w:rPr>
      </w:pPr>
    </w:p>
    <w:p w:rsidR="0064671C" w:rsidRDefault="0064671C" w:rsidP="00473F97">
      <w:r w:rsidRPr="00FB0987">
        <w:rPr>
          <w:b/>
        </w:rPr>
        <w:t xml:space="preserve">Lotto </w:t>
      </w:r>
      <w:r>
        <w:rPr>
          <w:b/>
        </w:rPr>
        <w:t>2</w:t>
      </w:r>
      <w:r w:rsidRPr="00FB0987">
        <w:rPr>
          <w:b/>
        </w:rPr>
        <w:t xml:space="preserve"> </w:t>
      </w:r>
      <w:r w:rsidR="00036679" w:rsidRPr="00036679">
        <w:rPr>
          <w:b/>
        </w:rPr>
        <w:t xml:space="preserve">rischi relativi alla proprietà dei </w:t>
      </w:r>
      <w:proofErr w:type="gramStart"/>
      <w:r w:rsidR="00036679" w:rsidRPr="00036679">
        <w:rPr>
          <w:b/>
        </w:rPr>
        <w:t>fabbricati</w:t>
      </w:r>
      <w:r>
        <w:rPr>
          <w:b/>
        </w:rPr>
        <w:t xml:space="preserve"> </w:t>
      </w:r>
      <w:r w:rsidRPr="00FB0987">
        <w:rPr>
          <w:b/>
        </w:rPr>
        <w:t>:</w:t>
      </w:r>
      <w:proofErr w:type="gramEnd"/>
      <w:r w:rsidRPr="00FB0987">
        <w:rPr>
          <w:b/>
        </w:rPr>
        <w:t xml:space="preserve"> Max 100 punti</w:t>
      </w:r>
    </w:p>
    <w:tbl>
      <w:tblPr>
        <w:tblStyle w:val="Grigliatabella"/>
        <w:tblW w:w="0" w:type="auto"/>
        <w:tblLook w:val="04A0" w:firstRow="1" w:lastRow="0" w:firstColumn="1" w:lastColumn="0" w:noHBand="0" w:noVBand="1"/>
      </w:tblPr>
      <w:tblGrid>
        <w:gridCol w:w="385"/>
        <w:gridCol w:w="1935"/>
        <w:gridCol w:w="5975"/>
        <w:gridCol w:w="1333"/>
      </w:tblGrid>
      <w:tr w:rsidR="0064671C" w:rsidTr="00F434CE">
        <w:tc>
          <w:tcPr>
            <w:tcW w:w="9854" w:type="dxa"/>
            <w:gridSpan w:val="4"/>
            <w:shd w:val="clear" w:color="auto" w:fill="D9D9D9" w:themeFill="background1" w:themeFillShade="D9"/>
          </w:tcPr>
          <w:p w:rsidR="0064671C" w:rsidRPr="00FB0987" w:rsidRDefault="0064671C" w:rsidP="00036679">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ELEMENTI QUANTITATIVI</w:t>
            </w:r>
            <w:r>
              <w:rPr>
                <w:rFonts w:asciiTheme="minorHAnsi" w:hAnsiTheme="minorHAnsi"/>
                <w:b/>
                <w:color w:val="auto"/>
                <w:sz w:val="22"/>
                <w:szCs w:val="22"/>
              </w:rPr>
              <w:t xml:space="preserve"> </w:t>
            </w:r>
            <w:r w:rsidRPr="00FB0987">
              <w:rPr>
                <w:rFonts w:asciiTheme="minorHAnsi" w:hAnsiTheme="minorHAnsi"/>
                <w:b/>
                <w:color w:val="auto"/>
                <w:sz w:val="22"/>
                <w:szCs w:val="22"/>
              </w:rPr>
              <w:t>- Max punti</w:t>
            </w:r>
            <w:r>
              <w:rPr>
                <w:rFonts w:asciiTheme="minorHAnsi" w:hAnsiTheme="minorHAnsi"/>
                <w:b/>
                <w:color w:val="auto"/>
                <w:sz w:val="22"/>
                <w:szCs w:val="22"/>
              </w:rPr>
              <w:t xml:space="preserve"> </w:t>
            </w:r>
            <w:r w:rsidR="00036679">
              <w:rPr>
                <w:rFonts w:asciiTheme="minorHAnsi" w:hAnsiTheme="minorHAnsi"/>
                <w:b/>
                <w:color w:val="auto"/>
                <w:sz w:val="22"/>
                <w:szCs w:val="22"/>
              </w:rPr>
              <w:t>4</w:t>
            </w:r>
            <w:r>
              <w:rPr>
                <w:rFonts w:asciiTheme="minorHAnsi" w:hAnsiTheme="minorHAnsi"/>
                <w:b/>
                <w:color w:val="auto"/>
                <w:sz w:val="22"/>
                <w:szCs w:val="22"/>
              </w:rPr>
              <w:t>0</w:t>
            </w:r>
          </w:p>
        </w:tc>
      </w:tr>
      <w:tr w:rsidR="0064671C" w:rsidRPr="00FB0987" w:rsidTr="00F434CE">
        <w:tc>
          <w:tcPr>
            <w:tcW w:w="2358" w:type="dxa"/>
            <w:gridSpan w:val="2"/>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REQUISITO PREMIATO</w:t>
            </w:r>
          </w:p>
        </w:tc>
        <w:tc>
          <w:tcPr>
            <w:tcW w:w="616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OPZIONI</w:t>
            </w:r>
          </w:p>
        </w:tc>
        <w:tc>
          <w:tcPr>
            <w:tcW w:w="133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PUNTEGGIO ATTRIBUITO</w:t>
            </w:r>
          </w:p>
        </w:tc>
      </w:tr>
      <w:tr w:rsidR="0064671C" w:rsidTr="00F434CE">
        <w:trPr>
          <w:trHeight w:val="268"/>
        </w:trPr>
        <w:tc>
          <w:tcPr>
            <w:tcW w:w="387" w:type="dxa"/>
            <w:vMerge w:val="restart"/>
            <w:vAlign w:val="center"/>
          </w:tcPr>
          <w:p w:rsidR="0064671C" w:rsidRPr="00FB0987" w:rsidRDefault="0064671C" w:rsidP="00F434CE">
            <w:pPr>
              <w:pStyle w:val="Default"/>
              <w:spacing w:before="120" w:after="120"/>
              <w:rPr>
                <w:rFonts w:asciiTheme="minorHAnsi" w:hAnsiTheme="minorHAnsi"/>
                <w:b/>
                <w:color w:val="auto"/>
                <w:sz w:val="22"/>
                <w:szCs w:val="22"/>
              </w:rPr>
            </w:pPr>
            <w:r w:rsidRPr="00FB0987">
              <w:rPr>
                <w:rFonts w:asciiTheme="minorHAnsi" w:hAnsiTheme="minorHAnsi"/>
                <w:b/>
                <w:color w:val="auto"/>
                <w:sz w:val="22"/>
                <w:szCs w:val="22"/>
              </w:rPr>
              <w:t>1</w:t>
            </w:r>
          </w:p>
        </w:tc>
        <w:tc>
          <w:tcPr>
            <w:tcW w:w="1971" w:type="dxa"/>
            <w:vMerge w:val="restart"/>
            <w:vAlign w:val="center"/>
          </w:tcPr>
          <w:p w:rsidR="0064671C" w:rsidRPr="0067749D" w:rsidRDefault="00036679" w:rsidP="00F434CE">
            <w:pPr>
              <w:pStyle w:val="Default"/>
              <w:spacing w:before="120" w:after="120"/>
              <w:jc w:val="center"/>
              <w:rPr>
                <w:rFonts w:asciiTheme="minorHAnsi" w:hAnsiTheme="minorHAnsi"/>
                <w:b/>
                <w:color w:val="auto"/>
                <w:sz w:val="22"/>
                <w:szCs w:val="22"/>
              </w:rPr>
            </w:pPr>
            <w:r w:rsidRPr="0067749D">
              <w:rPr>
                <w:rFonts w:asciiTheme="minorHAnsi" w:hAnsiTheme="minorHAnsi"/>
                <w:b/>
                <w:color w:val="auto"/>
                <w:sz w:val="22"/>
                <w:szCs w:val="22"/>
              </w:rPr>
              <w:t>Sezione 1) art. 2 lett. H) Onorari dei periti</w:t>
            </w:r>
          </w:p>
        </w:tc>
        <w:tc>
          <w:tcPr>
            <w:tcW w:w="6163" w:type="dxa"/>
          </w:tcPr>
          <w:p w:rsidR="0064671C" w:rsidRDefault="0064671C" w:rsidP="00036679">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00036679">
              <w:rPr>
                <w:rFonts w:asciiTheme="minorHAnsi" w:hAnsiTheme="minorHAnsi"/>
                <w:color w:val="auto"/>
                <w:sz w:val="22"/>
                <w:szCs w:val="22"/>
              </w:rPr>
              <w:t>limite massimo di € 3.500,00</w:t>
            </w:r>
          </w:p>
        </w:tc>
        <w:tc>
          <w:tcPr>
            <w:tcW w:w="1333" w:type="dxa"/>
          </w:tcPr>
          <w:p w:rsidR="0064671C" w:rsidRDefault="00036679"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64671C" w:rsidRDefault="0064671C" w:rsidP="00F434CE">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sidR="00036679">
              <w:rPr>
                <w:rFonts w:asciiTheme="minorHAnsi" w:hAnsiTheme="minorHAnsi"/>
                <w:color w:val="auto"/>
                <w:sz w:val="22"/>
                <w:szCs w:val="22"/>
              </w:rPr>
              <w:t xml:space="preserve">  € 5.000,00</w:t>
            </w:r>
          </w:p>
        </w:tc>
        <w:tc>
          <w:tcPr>
            <w:tcW w:w="1333" w:type="dxa"/>
          </w:tcPr>
          <w:p w:rsidR="0064671C" w:rsidRDefault="00036679"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15</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64671C" w:rsidRDefault="0064671C" w:rsidP="00F434CE">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2</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Pr>
                <w:rFonts w:asciiTheme="minorHAnsi" w:hAnsiTheme="minorHAnsi"/>
                <w:color w:val="auto"/>
                <w:sz w:val="22"/>
                <w:szCs w:val="22"/>
              </w:rPr>
              <w:t xml:space="preserve"> </w:t>
            </w:r>
            <w:r w:rsidR="00036679">
              <w:rPr>
                <w:rFonts w:asciiTheme="minorHAnsi" w:hAnsiTheme="minorHAnsi"/>
                <w:color w:val="auto"/>
                <w:sz w:val="22"/>
                <w:szCs w:val="22"/>
              </w:rPr>
              <w:t>€ 10.000,00</w:t>
            </w:r>
          </w:p>
        </w:tc>
        <w:tc>
          <w:tcPr>
            <w:tcW w:w="1333" w:type="dxa"/>
          </w:tcPr>
          <w:p w:rsidR="0064671C" w:rsidRDefault="00036679"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r w:rsidR="0067749D" w:rsidTr="0067749D">
        <w:trPr>
          <w:trHeight w:val="522"/>
        </w:trPr>
        <w:tc>
          <w:tcPr>
            <w:tcW w:w="387" w:type="dxa"/>
            <w:vMerge w:val="restart"/>
            <w:vAlign w:val="center"/>
          </w:tcPr>
          <w:p w:rsidR="0067749D" w:rsidRPr="0067749D" w:rsidRDefault="0067749D" w:rsidP="00F434CE">
            <w:pPr>
              <w:pStyle w:val="Default"/>
              <w:spacing w:before="120" w:after="120"/>
              <w:rPr>
                <w:rFonts w:asciiTheme="minorHAnsi" w:hAnsiTheme="minorHAnsi"/>
                <w:b/>
                <w:color w:val="auto"/>
                <w:sz w:val="22"/>
                <w:szCs w:val="22"/>
              </w:rPr>
            </w:pPr>
            <w:r w:rsidRPr="0067749D">
              <w:rPr>
                <w:rFonts w:asciiTheme="minorHAnsi" w:hAnsiTheme="minorHAnsi"/>
                <w:b/>
                <w:color w:val="auto"/>
                <w:sz w:val="22"/>
                <w:szCs w:val="22"/>
              </w:rPr>
              <w:t>2</w:t>
            </w:r>
          </w:p>
        </w:tc>
        <w:tc>
          <w:tcPr>
            <w:tcW w:w="1971" w:type="dxa"/>
            <w:vMerge w:val="restart"/>
            <w:vAlign w:val="center"/>
          </w:tcPr>
          <w:p w:rsidR="0067749D" w:rsidRPr="00FB59B5" w:rsidRDefault="0067749D" w:rsidP="0067749D">
            <w:pPr>
              <w:pStyle w:val="Default"/>
              <w:spacing w:before="120" w:after="120"/>
              <w:jc w:val="center"/>
              <w:rPr>
                <w:rFonts w:asciiTheme="minorHAnsi" w:hAnsiTheme="minorHAnsi"/>
                <w:color w:val="auto"/>
                <w:sz w:val="22"/>
                <w:szCs w:val="22"/>
              </w:rPr>
            </w:pPr>
            <w:r w:rsidRPr="0067749D">
              <w:rPr>
                <w:rFonts w:asciiTheme="minorHAnsi" w:hAnsiTheme="minorHAnsi"/>
                <w:b/>
                <w:color w:val="auto"/>
                <w:sz w:val="22"/>
                <w:szCs w:val="22"/>
              </w:rPr>
              <w:t xml:space="preserve">Sezione 1) art. 2 lett. </w:t>
            </w:r>
            <w:r>
              <w:rPr>
                <w:rFonts w:asciiTheme="minorHAnsi" w:hAnsiTheme="minorHAnsi"/>
                <w:b/>
                <w:color w:val="auto"/>
                <w:sz w:val="22"/>
                <w:szCs w:val="22"/>
              </w:rPr>
              <w:t>I</w:t>
            </w:r>
            <w:r w:rsidRPr="0067749D">
              <w:rPr>
                <w:rFonts w:asciiTheme="minorHAnsi" w:hAnsiTheme="minorHAnsi"/>
                <w:b/>
                <w:color w:val="auto"/>
                <w:sz w:val="22"/>
                <w:szCs w:val="22"/>
              </w:rPr>
              <w:t xml:space="preserve">) </w:t>
            </w:r>
            <w:r>
              <w:rPr>
                <w:rFonts w:asciiTheme="minorHAnsi" w:hAnsiTheme="minorHAnsi"/>
                <w:b/>
                <w:color w:val="auto"/>
                <w:sz w:val="22"/>
                <w:szCs w:val="22"/>
              </w:rPr>
              <w:t>Acqua condotta</w:t>
            </w:r>
          </w:p>
        </w:tc>
        <w:tc>
          <w:tcPr>
            <w:tcW w:w="6163" w:type="dxa"/>
          </w:tcPr>
          <w:p w:rsidR="0067749D" w:rsidRPr="0067749D" w:rsidRDefault="0067749D" w:rsidP="00F434CE">
            <w:pPr>
              <w:pStyle w:val="Default"/>
              <w:spacing w:before="120" w:after="120"/>
              <w:rPr>
                <w:rFonts w:asciiTheme="minorHAnsi" w:hAnsiTheme="minorHAnsi"/>
                <w:color w:val="auto"/>
                <w:sz w:val="22"/>
                <w:szCs w:val="22"/>
              </w:rPr>
            </w:pPr>
            <w:r>
              <w:rPr>
                <w:rFonts w:asciiTheme="minorHAnsi" w:hAnsiTheme="minorHAnsi"/>
                <w:b/>
                <w:color w:val="auto"/>
                <w:sz w:val="22"/>
                <w:szCs w:val="22"/>
              </w:rPr>
              <w:t xml:space="preserve">Opzione base: </w:t>
            </w:r>
            <w:r>
              <w:rPr>
                <w:rFonts w:asciiTheme="minorHAnsi" w:hAnsiTheme="minorHAnsi"/>
                <w:color w:val="auto"/>
                <w:sz w:val="22"/>
                <w:szCs w:val="22"/>
              </w:rPr>
              <w:t>limite massimo di € 25.000,00 per sinistro e € 50.000,00 per anno assicurativo</w:t>
            </w:r>
          </w:p>
        </w:tc>
        <w:tc>
          <w:tcPr>
            <w:tcW w:w="1333" w:type="dxa"/>
          </w:tcPr>
          <w:p w:rsidR="0067749D" w:rsidRDefault="0067749D"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7749D" w:rsidTr="00F434CE">
        <w:trPr>
          <w:trHeight w:val="522"/>
        </w:trPr>
        <w:tc>
          <w:tcPr>
            <w:tcW w:w="387" w:type="dxa"/>
            <w:vMerge/>
            <w:vAlign w:val="center"/>
          </w:tcPr>
          <w:p w:rsidR="0067749D" w:rsidRPr="0067749D" w:rsidRDefault="0067749D" w:rsidP="00F434CE">
            <w:pPr>
              <w:pStyle w:val="Default"/>
              <w:spacing w:before="120" w:after="120"/>
              <w:rPr>
                <w:rFonts w:asciiTheme="minorHAnsi" w:hAnsiTheme="minorHAnsi"/>
                <w:b/>
                <w:color w:val="auto"/>
                <w:sz w:val="22"/>
                <w:szCs w:val="22"/>
              </w:rPr>
            </w:pPr>
          </w:p>
        </w:tc>
        <w:tc>
          <w:tcPr>
            <w:tcW w:w="1971" w:type="dxa"/>
            <w:vMerge/>
            <w:vAlign w:val="center"/>
          </w:tcPr>
          <w:p w:rsidR="0067749D" w:rsidRPr="0067749D" w:rsidRDefault="0067749D" w:rsidP="0067749D">
            <w:pPr>
              <w:pStyle w:val="Default"/>
              <w:spacing w:before="120" w:after="120"/>
              <w:jc w:val="center"/>
              <w:rPr>
                <w:rFonts w:asciiTheme="minorHAnsi" w:hAnsiTheme="minorHAnsi"/>
                <w:b/>
                <w:color w:val="auto"/>
                <w:sz w:val="22"/>
                <w:szCs w:val="22"/>
              </w:rPr>
            </w:pPr>
          </w:p>
        </w:tc>
        <w:tc>
          <w:tcPr>
            <w:tcW w:w="6163" w:type="dxa"/>
          </w:tcPr>
          <w:p w:rsidR="0067749D" w:rsidRPr="00FB0987" w:rsidRDefault="0067749D" w:rsidP="0067749D">
            <w:pPr>
              <w:pStyle w:val="Default"/>
              <w:spacing w:before="120" w:after="120"/>
              <w:rPr>
                <w:rFonts w:asciiTheme="minorHAnsi" w:hAnsiTheme="minorHAnsi"/>
                <w:b/>
                <w:color w:val="auto"/>
                <w:sz w:val="22"/>
                <w:szCs w:val="22"/>
              </w:rPr>
            </w:pPr>
            <w:r>
              <w:rPr>
                <w:rFonts w:asciiTheme="minorHAnsi" w:hAnsiTheme="minorHAnsi"/>
                <w:b/>
                <w:color w:val="auto"/>
                <w:sz w:val="22"/>
                <w:szCs w:val="22"/>
              </w:rPr>
              <w:t>Opzione 1</w:t>
            </w:r>
            <w:proofErr w:type="gramStart"/>
            <w:r>
              <w:rPr>
                <w:rFonts w:asciiTheme="minorHAnsi" w:hAnsiTheme="minorHAnsi"/>
                <w:b/>
                <w:color w:val="auto"/>
                <w:sz w:val="22"/>
                <w:szCs w:val="22"/>
              </w:rPr>
              <w:t>) :</w:t>
            </w:r>
            <w:proofErr w:type="gramEnd"/>
            <w:r>
              <w:rPr>
                <w:rFonts w:asciiTheme="minorHAnsi" w:hAnsiTheme="minorHAnsi"/>
                <w:b/>
                <w:color w:val="auto"/>
                <w:sz w:val="22"/>
                <w:szCs w:val="22"/>
              </w:rPr>
              <w:t xml:space="preserve"> </w:t>
            </w:r>
            <w:r w:rsidRPr="0067749D">
              <w:rPr>
                <w:rFonts w:asciiTheme="minorHAnsi" w:hAnsiTheme="minorHAnsi"/>
                <w:color w:val="auto"/>
                <w:sz w:val="22"/>
                <w:szCs w:val="22"/>
              </w:rPr>
              <w:t xml:space="preserve">limite massimo di € </w:t>
            </w:r>
            <w:r>
              <w:rPr>
                <w:rFonts w:asciiTheme="minorHAnsi" w:hAnsiTheme="minorHAnsi"/>
                <w:color w:val="auto"/>
                <w:sz w:val="22"/>
                <w:szCs w:val="22"/>
              </w:rPr>
              <w:t>50</w:t>
            </w:r>
            <w:r w:rsidRPr="0067749D">
              <w:rPr>
                <w:rFonts w:asciiTheme="minorHAnsi" w:hAnsiTheme="minorHAnsi"/>
                <w:color w:val="auto"/>
                <w:sz w:val="22"/>
                <w:szCs w:val="22"/>
              </w:rPr>
              <w:t xml:space="preserve">.000,00 per sinistro e € </w:t>
            </w:r>
            <w:r>
              <w:rPr>
                <w:rFonts w:asciiTheme="minorHAnsi" w:hAnsiTheme="minorHAnsi"/>
                <w:color w:val="auto"/>
                <w:sz w:val="22"/>
                <w:szCs w:val="22"/>
              </w:rPr>
              <w:t>10</w:t>
            </w:r>
            <w:r w:rsidRPr="0067749D">
              <w:rPr>
                <w:rFonts w:asciiTheme="minorHAnsi" w:hAnsiTheme="minorHAnsi"/>
                <w:color w:val="auto"/>
                <w:sz w:val="22"/>
                <w:szCs w:val="22"/>
              </w:rPr>
              <w:t>0.000,00 per anno assicurativo</w:t>
            </w:r>
          </w:p>
        </w:tc>
        <w:tc>
          <w:tcPr>
            <w:tcW w:w="1333" w:type="dxa"/>
          </w:tcPr>
          <w:p w:rsidR="0067749D" w:rsidRDefault="0067749D"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bl>
    <w:p w:rsidR="0064671C" w:rsidRDefault="0064671C" w:rsidP="0064671C">
      <w:pPr>
        <w:pStyle w:val="Default"/>
        <w:rPr>
          <w:rFonts w:asciiTheme="minorHAnsi" w:hAnsiTheme="minorHAnsi"/>
          <w:color w:val="auto"/>
          <w:sz w:val="22"/>
          <w:szCs w:val="22"/>
        </w:rPr>
      </w:pPr>
    </w:p>
    <w:tbl>
      <w:tblPr>
        <w:tblStyle w:val="Grigliatabella"/>
        <w:tblW w:w="0" w:type="auto"/>
        <w:tblLook w:val="04A0" w:firstRow="1" w:lastRow="0" w:firstColumn="1" w:lastColumn="0" w:noHBand="0" w:noVBand="1"/>
      </w:tblPr>
      <w:tblGrid>
        <w:gridCol w:w="3041"/>
        <w:gridCol w:w="6587"/>
      </w:tblGrid>
      <w:tr w:rsidR="0064671C" w:rsidRPr="008A2864" w:rsidTr="00F434CE">
        <w:tc>
          <w:tcPr>
            <w:tcW w:w="9778" w:type="dxa"/>
            <w:gridSpan w:val="2"/>
            <w:shd w:val="clear" w:color="auto" w:fill="BFBFBF" w:themeFill="background1" w:themeFillShade="BF"/>
          </w:tcPr>
          <w:p w:rsidR="0064671C" w:rsidRPr="008A2864" w:rsidRDefault="0064671C" w:rsidP="00F434CE">
            <w:pPr>
              <w:pStyle w:val="Default"/>
              <w:spacing w:before="120" w:after="120"/>
              <w:jc w:val="center"/>
              <w:rPr>
                <w:rFonts w:asciiTheme="minorHAnsi" w:hAnsiTheme="minorHAnsi"/>
                <w:b/>
                <w:color w:val="auto"/>
                <w:sz w:val="22"/>
                <w:szCs w:val="22"/>
              </w:rPr>
            </w:pPr>
            <w:r w:rsidRPr="008A2864">
              <w:rPr>
                <w:rFonts w:asciiTheme="minorHAnsi" w:hAnsiTheme="minorHAnsi"/>
                <w:b/>
                <w:color w:val="auto"/>
                <w:sz w:val="22"/>
                <w:szCs w:val="22"/>
              </w:rPr>
              <w:t xml:space="preserve">OFFERTA ECONOMICA - Max punti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r w:rsidR="0064671C" w:rsidTr="00F434CE">
        <w:tc>
          <w:tcPr>
            <w:tcW w:w="3085" w:type="dxa"/>
            <w:vAlign w:val="center"/>
          </w:tcPr>
          <w:p w:rsidR="0064671C" w:rsidRDefault="0064671C" w:rsidP="00036679">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Premio annuo lordo a base di gara pari ad euro </w:t>
            </w:r>
            <w:r w:rsidR="00036679">
              <w:rPr>
                <w:rFonts w:asciiTheme="minorHAnsi" w:hAnsiTheme="minorHAnsi"/>
                <w:color w:val="auto"/>
                <w:sz w:val="22"/>
                <w:szCs w:val="22"/>
              </w:rPr>
              <w:t>17.000,00</w:t>
            </w:r>
          </w:p>
        </w:tc>
        <w:tc>
          <w:tcPr>
            <w:tcW w:w="6693" w:type="dxa"/>
            <w:vAlign w:val="center"/>
          </w:tcPr>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Il punteggio massimo sarà attribuito alla Compagnia concorrente che avrà offerto il </w:t>
            </w:r>
            <w:r w:rsidRPr="008A2864">
              <w:rPr>
                <w:rFonts w:asciiTheme="minorHAnsi" w:hAnsiTheme="minorHAnsi"/>
                <w:i/>
                <w:color w:val="auto"/>
                <w:sz w:val="22"/>
                <w:szCs w:val="22"/>
              </w:rPr>
              <w:t>premio annuo lordo più basso</w:t>
            </w:r>
            <w:r w:rsidRPr="00FB59B5">
              <w:rPr>
                <w:rFonts w:asciiTheme="minorHAnsi" w:hAnsiTheme="minorHAnsi"/>
                <w:color w:val="auto"/>
                <w:sz w:val="22"/>
                <w:szCs w:val="22"/>
              </w:rPr>
              <w:t>.</w:t>
            </w:r>
          </w:p>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Agli altri concorrenti verranno attribuiti punteggi proporzionalmente decrescenti secondo la seguente formula:</w:t>
            </w:r>
          </w:p>
          <w:p w:rsidR="0064671C" w:rsidRDefault="0064671C" w:rsidP="00F434CE">
            <w:pPr>
              <w:pStyle w:val="Default"/>
              <w:spacing w:before="120" w:after="120"/>
              <w:rPr>
                <w:rFonts w:asciiTheme="minorHAnsi" w:hAnsiTheme="minorHAnsi"/>
                <w:color w:val="auto"/>
                <w:sz w:val="22"/>
                <w:szCs w:val="22"/>
              </w:rPr>
            </w:pPr>
            <w:r w:rsidRPr="008A2864">
              <w:rPr>
                <w:rFonts w:asciiTheme="minorHAnsi" w:hAnsiTheme="minorHAnsi"/>
                <w:b/>
                <w:color w:val="auto"/>
                <w:sz w:val="22"/>
                <w:szCs w:val="22"/>
              </w:rPr>
              <w:t xml:space="preserve">P = (prezzo più basso/prezzo offerta in esame) *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bl>
    <w:p w:rsidR="0064671C" w:rsidRDefault="0064671C" w:rsidP="0064671C">
      <w:pPr>
        <w:pStyle w:val="Default"/>
        <w:rPr>
          <w:rFonts w:asciiTheme="minorHAnsi" w:hAnsiTheme="minorHAnsi"/>
          <w:color w:val="auto"/>
          <w:sz w:val="22"/>
          <w:szCs w:val="22"/>
        </w:rPr>
      </w:pP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si procederà ad alcuna riparametrazione.</w:t>
      </w:r>
    </w:p>
    <w:p w:rsidR="0064671C" w:rsidRPr="008A2864" w:rsidRDefault="0064671C" w:rsidP="0064671C">
      <w:pPr>
        <w:pStyle w:val="Default"/>
        <w:spacing w:before="120"/>
        <w:rPr>
          <w:rFonts w:asciiTheme="minorHAnsi" w:hAnsiTheme="minorHAnsi"/>
          <w:b/>
          <w:color w:val="auto"/>
          <w:sz w:val="22"/>
          <w:szCs w:val="22"/>
        </w:rPr>
      </w:pPr>
      <w:r w:rsidRPr="008A2864">
        <w:rPr>
          <w:rFonts w:asciiTheme="minorHAnsi" w:hAnsiTheme="minorHAnsi"/>
          <w:b/>
          <w:color w:val="auto"/>
          <w:sz w:val="22"/>
          <w:szCs w:val="22"/>
        </w:rPr>
        <w:t>La somma dei punteggi assegnati con le modalità di cui sopra, determinerà la migliore offerta.</w:t>
      </w: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sono ammesse offerte superiori rispetto all'importo a base d'asta sopra indicato.</w:t>
      </w:r>
    </w:p>
    <w:p w:rsidR="00FB59B5" w:rsidRPr="00FB59B5" w:rsidRDefault="0064671C" w:rsidP="0064671C">
      <w:pPr>
        <w:pStyle w:val="Default"/>
        <w:rPr>
          <w:rFonts w:asciiTheme="minorHAnsi" w:hAnsiTheme="minorHAnsi"/>
          <w:color w:val="auto"/>
          <w:sz w:val="22"/>
          <w:szCs w:val="22"/>
        </w:rPr>
      </w:pPr>
      <w:r w:rsidRPr="008A2864">
        <w:rPr>
          <w:rFonts w:asciiTheme="minorHAnsi" w:hAnsiTheme="minorHAnsi"/>
          <w:i/>
          <w:color w:val="auto"/>
          <w:sz w:val="22"/>
          <w:szCs w:val="22"/>
        </w:rPr>
        <w:lastRenderedPageBreak/>
        <w:t>N.B.: nelle operazioni matematiche effettuate per l’attribuzione dei punteggi, verranno usate le prime due cifre decimali con arrotondamento all’unita superiore qualora la terza cifra decimale risulti pari o superiore a cinque, all’unita inferiore qualora la terza cifra decimale risulti inferiore a cinque.</w:t>
      </w:r>
    </w:p>
    <w:p w:rsidR="0064671C" w:rsidRDefault="0064671C" w:rsidP="0064671C">
      <w:pPr>
        <w:pStyle w:val="Default"/>
        <w:spacing w:before="240" w:after="240"/>
        <w:rPr>
          <w:rFonts w:asciiTheme="minorHAnsi" w:hAnsiTheme="minorHAnsi"/>
          <w:color w:val="auto"/>
          <w:sz w:val="22"/>
          <w:szCs w:val="22"/>
        </w:rPr>
      </w:pPr>
      <w:r w:rsidRPr="00FB0987">
        <w:rPr>
          <w:rFonts w:asciiTheme="minorHAnsi" w:hAnsiTheme="minorHAnsi"/>
          <w:b/>
          <w:color w:val="auto"/>
          <w:sz w:val="22"/>
          <w:szCs w:val="22"/>
        </w:rPr>
        <w:t xml:space="preserve">Lotto </w:t>
      </w:r>
      <w:r>
        <w:rPr>
          <w:rFonts w:asciiTheme="minorHAnsi" w:hAnsiTheme="minorHAnsi"/>
          <w:b/>
          <w:color w:val="auto"/>
          <w:sz w:val="22"/>
          <w:szCs w:val="22"/>
        </w:rPr>
        <w:t>3</w:t>
      </w:r>
      <w:r w:rsidRPr="00FB0987">
        <w:rPr>
          <w:rFonts w:asciiTheme="minorHAnsi" w:hAnsiTheme="minorHAnsi"/>
          <w:b/>
          <w:color w:val="auto"/>
          <w:sz w:val="22"/>
          <w:szCs w:val="22"/>
        </w:rPr>
        <w:t xml:space="preserve"> </w:t>
      </w:r>
      <w:r w:rsidR="00036679" w:rsidRPr="00036679">
        <w:rPr>
          <w:rFonts w:asciiTheme="minorHAnsi" w:hAnsiTheme="minorHAnsi"/>
          <w:b/>
          <w:color w:val="auto"/>
          <w:sz w:val="22"/>
          <w:szCs w:val="22"/>
        </w:rPr>
        <w:t xml:space="preserve">Kasko autovetture dipendenti in </w:t>
      </w:r>
      <w:proofErr w:type="gramStart"/>
      <w:r w:rsidR="00036679" w:rsidRPr="00036679">
        <w:rPr>
          <w:rFonts w:asciiTheme="minorHAnsi" w:hAnsiTheme="minorHAnsi"/>
          <w:b/>
          <w:color w:val="auto"/>
          <w:sz w:val="22"/>
          <w:szCs w:val="22"/>
        </w:rPr>
        <w:t>missione</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0987">
        <w:rPr>
          <w:rFonts w:asciiTheme="minorHAnsi" w:hAnsiTheme="minorHAnsi"/>
          <w:b/>
          <w:color w:val="auto"/>
          <w:sz w:val="22"/>
          <w:szCs w:val="22"/>
        </w:rPr>
        <w:t xml:space="preserve"> Max 100 punti</w:t>
      </w:r>
    </w:p>
    <w:tbl>
      <w:tblPr>
        <w:tblStyle w:val="Grigliatabella"/>
        <w:tblW w:w="0" w:type="auto"/>
        <w:tblLook w:val="04A0" w:firstRow="1" w:lastRow="0" w:firstColumn="1" w:lastColumn="0" w:noHBand="0" w:noVBand="1"/>
      </w:tblPr>
      <w:tblGrid>
        <w:gridCol w:w="385"/>
        <w:gridCol w:w="1955"/>
        <w:gridCol w:w="5955"/>
        <w:gridCol w:w="1333"/>
      </w:tblGrid>
      <w:tr w:rsidR="0064671C" w:rsidTr="00F434CE">
        <w:tc>
          <w:tcPr>
            <w:tcW w:w="9854" w:type="dxa"/>
            <w:gridSpan w:val="4"/>
            <w:shd w:val="clear" w:color="auto" w:fill="D9D9D9" w:themeFill="background1" w:themeFillShade="D9"/>
          </w:tcPr>
          <w:p w:rsidR="0064671C" w:rsidRPr="00FB0987" w:rsidRDefault="0064671C" w:rsidP="00036679">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ELEMENTI QUANTITATIVI</w:t>
            </w:r>
            <w:r>
              <w:rPr>
                <w:rFonts w:asciiTheme="minorHAnsi" w:hAnsiTheme="minorHAnsi"/>
                <w:b/>
                <w:color w:val="auto"/>
                <w:sz w:val="22"/>
                <w:szCs w:val="22"/>
              </w:rPr>
              <w:t xml:space="preserve"> </w:t>
            </w:r>
            <w:r w:rsidRPr="00FB0987">
              <w:rPr>
                <w:rFonts w:asciiTheme="minorHAnsi" w:hAnsiTheme="minorHAnsi"/>
                <w:b/>
                <w:color w:val="auto"/>
                <w:sz w:val="22"/>
                <w:szCs w:val="22"/>
              </w:rPr>
              <w:t>- Max punti</w:t>
            </w:r>
            <w:r>
              <w:rPr>
                <w:rFonts w:asciiTheme="minorHAnsi" w:hAnsiTheme="minorHAnsi"/>
                <w:b/>
                <w:color w:val="auto"/>
                <w:sz w:val="22"/>
                <w:szCs w:val="22"/>
              </w:rPr>
              <w:t xml:space="preserve"> </w:t>
            </w:r>
            <w:r w:rsidR="00036679">
              <w:rPr>
                <w:rFonts w:asciiTheme="minorHAnsi" w:hAnsiTheme="minorHAnsi"/>
                <w:b/>
                <w:color w:val="auto"/>
                <w:sz w:val="22"/>
                <w:szCs w:val="22"/>
              </w:rPr>
              <w:t>4</w:t>
            </w:r>
            <w:r>
              <w:rPr>
                <w:rFonts w:asciiTheme="minorHAnsi" w:hAnsiTheme="minorHAnsi"/>
                <w:b/>
                <w:color w:val="auto"/>
                <w:sz w:val="22"/>
                <w:szCs w:val="22"/>
              </w:rPr>
              <w:t>0</w:t>
            </w:r>
          </w:p>
        </w:tc>
      </w:tr>
      <w:tr w:rsidR="0064671C" w:rsidRPr="00FB0987" w:rsidTr="00F434CE">
        <w:tc>
          <w:tcPr>
            <w:tcW w:w="2358" w:type="dxa"/>
            <w:gridSpan w:val="2"/>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REQUISITO PREMIATO</w:t>
            </w:r>
          </w:p>
        </w:tc>
        <w:tc>
          <w:tcPr>
            <w:tcW w:w="616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OPZIONI</w:t>
            </w:r>
          </w:p>
        </w:tc>
        <w:tc>
          <w:tcPr>
            <w:tcW w:w="133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PUNTEGGIO ATTRIBUITO</w:t>
            </w:r>
          </w:p>
        </w:tc>
      </w:tr>
      <w:tr w:rsidR="0064671C" w:rsidTr="00F434CE">
        <w:trPr>
          <w:trHeight w:val="268"/>
        </w:trPr>
        <w:tc>
          <w:tcPr>
            <w:tcW w:w="387" w:type="dxa"/>
            <w:vMerge w:val="restart"/>
            <w:vAlign w:val="center"/>
          </w:tcPr>
          <w:p w:rsidR="0064671C" w:rsidRPr="00FB0987" w:rsidRDefault="0064671C" w:rsidP="00F434CE">
            <w:pPr>
              <w:pStyle w:val="Default"/>
              <w:spacing w:before="120" w:after="120"/>
              <w:rPr>
                <w:rFonts w:asciiTheme="minorHAnsi" w:hAnsiTheme="minorHAnsi"/>
                <w:b/>
                <w:color w:val="auto"/>
                <w:sz w:val="22"/>
                <w:szCs w:val="22"/>
              </w:rPr>
            </w:pPr>
            <w:r w:rsidRPr="00FB0987">
              <w:rPr>
                <w:rFonts w:asciiTheme="minorHAnsi" w:hAnsiTheme="minorHAnsi"/>
                <w:b/>
                <w:color w:val="auto"/>
                <w:sz w:val="22"/>
                <w:szCs w:val="22"/>
              </w:rPr>
              <w:t>1</w:t>
            </w:r>
          </w:p>
        </w:tc>
        <w:tc>
          <w:tcPr>
            <w:tcW w:w="1971" w:type="dxa"/>
            <w:vMerge w:val="restart"/>
            <w:vAlign w:val="center"/>
          </w:tcPr>
          <w:p w:rsidR="0064671C"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Massimale a P.R.A. per singolo veicolo/sinistro</w:t>
            </w:r>
          </w:p>
        </w:tc>
        <w:tc>
          <w:tcPr>
            <w:tcW w:w="6163" w:type="dxa"/>
          </w:tcPr>
          <w:p w:rsidR="0064671C" w:rsidRDefault="0064671C" w:rsidP="00D50C9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00D50C93">
              <w:rPr>
                <w:rFonts w:asciiTheme="minorHAnsi" w:hAnsiTheme="minorHAnsi"/>
                <w:color w:val="auto"/>
                <w:sz w:val="22"/>
                <w:szCs w:val="22"/>
              </w:rPr>
              <w:t>€ 15.000,00</w:t>
            </w:r>
          </w:p>
        </w:tc>
        <w:tc>
          <w:tcPr>
            <w:tcW w:w="1333" w:type="dxa"/>
          </w:tcPr>
          <w:p w:rsidR="0064671C"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64671C" w:rsidRDefault="0064671C" w:rsidP="00F434CE">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sidR="00D50C93">
              <w:rPr>
                <w:rFonts w:asciiTheme="minorHAnsi" w:hAnsiTheme="minorHAnsi"/>
                <w:color w:val="auto"/>
                <w:sz w:val="22"/>
                <w:szCs w:val="22"/>
              </w:rPr>
              <w:t>€ 20.000,00</w:t>
            </w:r>
          </w:p>
        </w:tc>
        <w:tc>
          <w:tcPr>
            <w:tcW w:w="1333" w:type="dxa"/>
          </w:tcPr>
          <w:p w:rsidR="0064671C"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10</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64671C" w:rsidRDefault="0064671C" w:rsidP="00F434CE">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2</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Pr>
                <w:rFonts w:asciiTheme="minorHAnsi" w:hAnsiTheme="minorHAnsi"/>
                <w:color w:val="auto"/>
                <w:sz w:val="22"/>
                <w:szCs w:val="22"/>
              </w:rPr>
              <w:t xml:space="preserve"> </w:t>
            </w:r>
            <w:r w:rsidR="00D50C93">
              <w:rPr>
                <w:rFonts w:asciiTheme="minorHAnsi" w:hAnsiTheme="minorHAnsi"/>
                <w:color w:val="auto"/>
                <w:sz w:val="22"/>
                <w:szCs w:val="22"/>
              </w:rPr>
              <w:t>€ 30.000,00</w:t>
            </w:r>
          </w:p>
        </w:tc>
        <w:tc>
          <w:tcPr>
            <w:tcW w:w="1333" w:type="dxa"/>
          </w:tcPr>
          <w:p w:rsidR="0064671C"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r w:rsidR="00D50C93" w:rsidTr="00D50C93">
        <w:trPr>
          <w:trHeight w:val="390"/>
        </w:trPr>
        <w:tc>
          <w:tcPr>
            <w:tcW w:w="387" w:type="dxa"/>
            <w:vMerge w:val="restart"/>
            <w:vAlign w:val="center"/>
          </w:tcPr>
          <w:p w:rsidR="00D50C93" w:rsidRPr="00D50C93" w:rsidRDefault="00D50C93" w:rsidP="00F434CE">
            <w:pPr>
              <w:pStyle w:val="Default"/>
              <w:spacing w:before="120" w:after="120"/>
              <w:rPr>
                <w:rFonts w:asciiTheme="minorHAnsi" w:hAnsiTheme="minorHAnsi"/>
                <w:b/>
                <w:color w:val="auto"/>
                <w:sz w:val="22"/>
                <w:szCs w:val="22"/>
              </w:rPr>
            </w:pPr>
            <w:r w:rsidRPr="00D50C93">
              <w:rPr>
                <w:rFonts w:asciiTheme="minorHAnsi" w:hAnsiTheme="minorHAnsi"/>
                <w:b/>
                <w:color w:val="auto"/>
                <w:sz w:val="22"/>
                <w:szCs w:val="22"/>
              </w:rPr>
              <w:t>2</w:t>
            </w:r>
          </w:p>
        </w:tc>
        <w:tc>
          <w:tcPr>
            <w:tcW w:w="1971" w:type="dxa"/>
            <w:vMerge w:val="restart"/>
            <w:vAlign w:val="center"/>
          </w:tcPr>
          <w:p w:rsidR="00D50C93" w:rsidRPr="00FB59B5" w:rsidRDefault="00D50C93" w:rsidP="00F434CE">
            <w:pPr>
              <w:pStyle w:val="Default"/>
              <w:spacing w:before="120" w:after="120"/>
              <w:rPr>
                <w:rFonts w:asciiTheme="minorHAnsi" w:hAnsiTheme="minorHAnsi"/>
                <w:color w:val="auto"/>
                <w:sz w:val="22"/>
                <w:szCs w:val="22"/>
              </w:rPr>
            </w:pPr>
            <w:r>
              <w:rPr>
                <w:rFonts w:asciiTheme="minorHAnsi" w:hAnsiTheme="minorHAnsi"/>
                <w:color w:val="auto"/>
                <w:sz w:val="22"/>
                <w:szCs w:val="22"/>
              </w:rPr>
              <w:t>Scoperto a carico dell’Assicurato</w:t>
            </w:r>
          </w:p>
        </w:tc>
        <w:tc>
          <w:tcPr>
            <w:tcW w:w="6163" w:type="dxa"/>
          </w:tcPr>
          <w:p w:rsidR="00D50C93" w:rsidRDefault="00D50C93" w:rsidP="00D50C9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scoperto del 10% con il minimo di € 250,00</w:t>
            </w:r>
          </w:p>
        </w:tc>
        <w:tc>
          <w:tcPr>
            <w:tcW w:w="1333" w:type="dxa"/>
          </w:tcPr>
          <w:p w:rsidR="00D50C93"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D50C93" w:rsidTr="00F434CE">
        <w:trPr>
          <w:trHeight w:val="390"/>
        </w:trPr>
        <w:tc>
          <w:tcPr>
            <w:tcW w:w="387" w:type="dxa"/>
            <w:vMerge/>
            <w:vAlign w:val="center"/>
          </w:tcPr>
          <w:p w:rsidR="00D50C93" w:rsidRPr="00D50C93" w:rsidRDefault="00D50C93" w:rsidP="00F434CE">
            <w:pPr>
              <w:pStyle w:val="Default"/>
              <w:spacing w:before="120" w:after="120"/>
              <w:rPr>
                <w:rFonts w:asciiTheme="minorHAnsi" w:hAnsiTheme="minorHAnsi"/>
                <w:b/>
                <w:color w:val="auto"/>
                <w:sz w:val="22"/>
                <w:szCs w:val="22"/>
              </w:rPr>
            </w:pPr>
          </w:p>
        </w:tc>
        <w:tc>
          <w:tcPr>
            <w:tcW w:w="1971" w:type="dxa"/>
            <w:vMerge/>
            <w:vAlign w:val="center"/>
          </w:tcPr>
          <w:p w:rsidR="00D50C93" w:rsidRDefault="00D50C93" w:rsidP="00F434CE">
            <w:pPr>
              <w:pStyle w:val="Default"/>
              <w:spacing w:before="120" w:after="120"/>
              <w:rPr>
                <w:rFonts w:asciiTheme="minorHAnsi" w:hAnsiTheme="minorHAnsi"/>
                <w:color w:val="auto"/>
                <w:sz w:val="22"/>
                <w:szCs w:val="22"/>
              </w:rPr>
            </w:pPr>
          </w:p>
        </w:tc>
        <w:tc>
          <w:tcPr>
            <w:tcW w:w="6163" w:type="dxa"/>
          </w:tcPr>
          <w:p w:rsidR="00D50C93" w:rsidRDefault="00D50C93" w:rsidP="00D50C9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Pr>
                <w:rFonts w:asciiTheme="minorHAnsi" w:hAnsiTheme="minorHAnsi"/>
                <w:color w:val="auto"/>
                <w:sz w:val="22"/>
                <w:szCs w:val="22"/>
              </w:rPr>
              <w:t>nessun scoperto</w:t>
            </w:r>
          </w:p>
        </w:tc>
        <w:tc>
          <w:tcPr>
            <w:tcW w:w="1333" w:type="dxa"/>
          </w:tcPr>
          <w:p w:rsidR="00D50C93" w:rsidRDefault="00D50C93"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bl>
    <w:p w:rsidR="0064671C" w:rsidRDefault="0064671C" w:rsidP="0064671C">
      <w:pPr>
        <w:pStyle w:val="Default"/>
        <w:rPr>
          <w:rFonts w:asciiTheme="minorHAnsi" w:hAnsiTheme="minorHAnsi"/>
          <w:color w:val="auto"/>
          <w:sz w:val="22"/>
          <w:szCs w:val="22"/>
        </w:rPr>
      </w:pPr>
    </w:p>
    <w:tbl>
      <w:tblPr>
        <w:tblStyle w:val="Grigliatabella"/>
        <w:tblW w:w="0" w:type="auto"/>
        <w:tblLook w:val="04A0" w:firstRow="1" w:lastRow="0" w:firstColumn="1" w:lastColumn="0" w:noHBand="0" w:noVBand="1"/>
      </w:tblPr>
      <w:tblGrid>
        <w:gridCol w:w="3039"/>
        <w:gridCol w:w="6589"/>
      </w:tblGrid>
      <w:tr w:rsidR="0064671C" w:rsidRPr="008A2864" w:rsidTr="00F434CE">
        <w:tc>
          <w:tcPr>
            <w:tcW w:w="9778" w:type="dxa"/>
            <w:gridSpan w:val="2"/>
            <w:shd w:val="clear" w:color="auto" w:fill="BFBFBF" w:themeFill="background1" w:themeFillShade="BF"/>
          </w:tcPr>
          <w:p w:rsidR="0064671C" w:rsidRPr="008A2864" w:rsidRDefault="0064671C" w:rsidP="00036679">
            <w:pPr>
              <w:pStyle w:val="Default"/>
              <w:spacing w:before="120" w:after="120"/>
              <w:jc w:val="center"/>
              <w:rPr>
                <w:rFonts w:asciiTheme="minorHAnsi" w:hAnsiTheme="minorHAnsi"/>
                <w:b/>
                <w:color w:val="auto"/>
                <w:sz w:val="22"/>
                <w:szCs w:val="22"/>
              </w:rPr>
            </w:pPr>
            <w:r w:rsidRPr="008A2864">
              <w:rPr>
                <w:rFonts w:asciiTheme="minorHAnsi" w:hAnsiTheme="minorHAnsi"/>
                <w:b/>
                <w:color w:val="auto"/>
                <w:sz w:val="22"/>
                <w:szCs w:val="22"/>
              </w:rPr>
              <w:t xml:space="preserve">OFFERTA ECONOMICA - Max punti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r w:rsidR="0064671C" w:rsidTr="00F434CE">
        <w:tc>
          <w:tcPr>
            <w:tcW w:w="3085" w:type="dxa"/>
            <w:vAlign w:val="center"/>
          </w:tcPr>
          <w:p w:rsidR="0064671C" w:rsidRDefault="0064671C" w:rsidP="00036679">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Premio annuo lordo a base di gara pari ad euro </w:t>
            </w:r>
            <w:r w:rsidR="00036679">
              <w:rPr>
                <w:rFonts w:asciiTheme="minorHAnsi" w:hAnsiTheme="minorHAnsi"/>
                <w:color w:val="auto"/>
                <w:sz w:val="22"/>
                <w:szCs w:val="22"/>
              </w:rPr>
              <w:t>2.000,00</w:t>
            </w:r>
          </w:p>
        </w:tc>
        <w:tc>
          <w:tcPr>
            <w:tcW w:w="6693" w:type="dxa"/>
            <w:vAlign w:val="center"/>
          </w:tcPr>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Il punteggio massimo sarà attribuito alla Compagnia concorrente che avrà offerto il </w:t>
            </w:r>
            <w:r w:rsidRPr="008A2864">
              <w:rPr>
                <w:rFonts w:asciiTheme="minorHAnsi" w:hAnsiTheme="minorHAnsi"/>
                <w:i/>
                <w:color w:val="auto"/>
                <w:sz w:val="22"/>
                <w:szCs w:val="22"/>
              </w:rPr>
              <w:t>premio annuo lordo più basso</w:t>
            </w:r>
            <w:r w:rsidRPr="00FB59B5">
              <w:rPr>
                <w:rFonts w:asciiTheme="minorHAnsi" w:hAnsiTheme="minorHAnsi"/>
                <w:color w:val="auto"/>
                <w:sz w:val="22"/>
                <w:szCs w:val="22"/>
              </w:rPr>
              <w:t>.</w:t>
            </w:r>
          </w:p>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Agli altri concorrenti verranno attribuiti punteggi proporzionalmente decrescenti secondo la seguente formula:</w:t>
            </w:r>
          </w:p>
          <w:p w:rsidR="0064671C" w:rsidRDefault="0064671C" w:rsidP="00F434CE">
            <w:pPr>
              <w:pStyle w:val="Default"/>
              <w:spacing w:before="120" w:after="120"/>
              <w:rPr>
                <w:rFonts w:asciiTheme="minorHAnsi" w:hAnsiTheme="minorHAnsi"/>
                <w:color w:val="auto"/>
                <w:sz w:val="22"/>
                <w:szCs w:val="22"/>
              </w:rPr>
            </w:pPr>
            <w:r w:rsidRPr="008A2864">
              <w:rPr>
                <w:rFonts w:asciiTheme="minorHAnsi" w:hAnsiTheme="minorHAnsi"/>
                <w:b/>
                <w:color w:val="auto"/>
                <w:sz w:val="22"/>
                <w:szCs w:val="22"/>
              </w:rPr>
              <w:t xml:space="preserve">P = (prezzo più basso/prezzo offerta in esame) *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bl>
    <w:p w:rsidR="0064671C" w:rsidRDefault="0064671C" w:rsidP="0064671C">
      <w:pPr>
        <w:pStyle w:val="Default"/>
        <w:rPr>
          <w:rFonts w:asciiTheme="minorHAnsi" w:hAnsiTheme="minorHAnsi"/>
          <w:color w:val="auto"/>
          <w:sz w:val="22"/>
          <w:szCs w:val="22"/>
        </w:rPr>
      </w:pP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si procederà ad alcuna riparametrazione.</w:t>
      </w:r>
    </w:p>
    <w:p w:rsidR="0064671C" w:rsidRPr="008A2864" w:rsidRDefault="0064671C" w:rsidP="0064671C">
      <w:pPr>
        <w:pStyle w:val="Default"/>
        <w:spacing w:before="120"/>
        <w:rPr>
          <w:rFonts w:asciiTheme="minorHAnsi" w:hAnsiTheme="minorHAnsi"/>
          <w:b/>
          <w:color w:val="auto"/>
          <w:sz w:val="22"/>
          <w:szCs w:val="22"/>
        </w:rPr>
      </w:pPr>
      <w:r w:rsidRPr="008A2864">
        <w:rPr>
          <w:rFonts w:asciiTheme="minorHAnsi" w:hAnsiTheme="minorHAnsi"/>
          <w:b/>
          <w:color w:val="auto"/>
          <w:sz w:val="22"/>
          <w:szCs w:val="22"/>
        </w:rPr>
        <w:t>La somma dei punteggi assegnati con le modalità di cui sopra, determinerà la migliore offerta.</w:t>
      </w: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sono ammesse offerte superiori rispetto all'importo a base d'asta sopra indicato.</w:t>
      </w:r>
    </w:p>
    <w:p w:rsidR="0064671C" w:rsidRDefault="0064671C" w:rsidP="0064671C">
      <w:pPr>
        <w:pStyle w:val="Default"/>
        <w:spacing w:before="240" w:after="120"/>
        <w:rPr>
          <w:rFonts w:asciiTheme="minorHAnsi" w:hAnsiTheme="minorHAnsi"/>
          <w:b/>
          <w:color w:val="auto"/>
          <w:sz w:val="22"/>
          <w:szCs w:val="22"/>
        </w:rPr>
      </w:pPr>
      <w:r w:rsidRPr="008A2864">
        <w:rPr>
          <w:rFonts w:asciiTheme="minorHAnsi" w:hAnsiTheme="minorHAnsi"/>
          <w:i/>
          <w:color w:val="auto"/>
          <w:sz w:val="22"/>
          <w:szCs w:val="22"/>
        </w:rPr>
        <w:t>N.B.: nelle operazioni matematiche effettuate per l’attribuzione dei punteggi, verranno usate le prime due cifre decimali con arrotondamento all’unita superiore qualora la terza cifra decimale risulti pari o superiore a cinque, all’unita inferiore qualora la terza cifra decimale risulti inferiore a cinque.</w:t>
      </w:r>
    </w:p>
    <w:p w:rsidR="0064671C" w:rsidRDefault="0064671C" w:rsidP="0064671C">
      <w:pPr>
        <w:pStyle w:val="Default"/>
        <w:spacing w:before="240" w:after="240"/>
        <w:rPr>
          <w:rFonts w:asciiTheme="minorHAnsi" w:hAnsiTheme="minorHAnsi"/>
          <w:color w:val="auto"/>
          <w:sz w:val="22"/>
          <w:szCs w:val="22"/>
        </w:rPr>
      </w:pPr>
      <w:r w:rsidRPr="00FB0987">
        <w:rPr>
          <w:rFonts w:asciiTheme="minorHAnsi" w:hAnsiTheme="minorHAnsi"/>
          <w:b/>
          <w:color w:val="auto"/>
          <w:sz w:val="22"/>
          <w:szCs w:val="22"/>
        </w:rPr>
        <w:t xml:space="preserve">Lotto </w:t>
      </w:r>
      <w:r>
        <w:rPr>
          <w:rFonts w:asciiTheme="minorHAnsi" w:hAnsiTheme="minorHAnsi"/>
          <w:b/>
          <w:color w:val="auto"/>
          <w:sz w:val="22"/>
          <w:szCs w:val="22"/>
        </w:rPr>
        <w:t>4</w:t>
      </w:r>
      <w:r w:rsidRPr="00FB0987">
        <w:rPr>
          <w:rFonts w:asciiTheme="minorHAnsi" w:hAnsiTheme="minorHAnsi"/>
          <w:b/>
          <w:color w:val="auto"/>
          <w:sz w:val="22"/>
          <w:szCs w:val="22"/>
        </w:rPr>
        <w:t xml:space="preserve"> </w:t>
      </w:r>
      <w:r w:rsidR="00036679">
        <w:rPr>
          <w:rFonts w:asciiTheme="minorHAnsi" w:hAnsiTheme="minorHAnsi"/>
          <w:b/>
          <w:color w:val="auto"/>
          <w:sz w:val="22"/>
          <w:szCs w:val="22"/>
        </w:rPr>
        <w:t xml:space="preserve">RCT </w:t>
      </w:r>
      <w:proofErr w:type="gramStart"/>
      <w:r w:rsidR="00036679">
        <w:rPr>
          <w:rFonts w:asciiTheme="minorHAnsi" w:hAnsiTheme="minorHAnsi"/>
          <w:b/>
          <w:color w:val="auto"/>
          <w:sz w:val="22"/>
          <w:szCs w:val="22"/>
        </w:rPr>
        <w:t>Aeromodellisti</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0987">
        <w:rPr>
          <w:rFonts w:asciiTheme="minorHAnsi" w:hAnsiTheme="minorHAnsi"/>
          <w:b/>
          <w:color w:val="auto"/>
          <w:sz w:val="22"/>
          <w:szCs w:val="22"/>
        </w:rPr>
        <w:t xml:space="preserve"> Max 100 punti</w:t>
      </w:r>
    </w:p>
    <w:tbl>
      <w:tblPr>
        <w:tblStyle w:val="Grigliatabella"/>
        <w:tblW w:w="0" w:type="auto"/>
        <w:tblLook w:val="04A0" w:firstRow="1" w:lastRow="0" w:firstColumn="1" w:lastColumn="0" w:noHBand="0" w:noVBand="1"/>
      </w:tblPr>
      <w:tblGrid>
        <w:gridCol w:w="384"/>
        <w:gridCol w:w="1953"/>
        <w:gridCol w:w="5958"/>
        <w:gridCol w:w="1333"/>
      </w:tblGrid>
      <w:tr w:rsidR="0064671C" w:rsidTr="00F434CE">
        <w:tc>
          <w:tcPr>
            <w:tcW w:w="9854" w:type="dxa"/>
            <w:gridSpan w:val="4"/>
            <w:shd w:val="clear" w:color="auto" w:fill="D9D9D9" w:themeFill="background1" w:themeFillShade="D9"/>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ELEMENTI QUANTITATIVI</w:t>
            </w:r>
            <w:r>
              <w:rPr>
                <w:rFonts w:asciiTheme="minorHAnsi" w:hAnsiTheme="minorHAnsi"/>
                <w:b/>
                <w:color w:val="auto"/>
                <w:sz w:val="22"/>
                <w:szCs w:val="22"/>
              </w:rPr>
              <w:t xml:space="preserve"> </w:t>
            </w:r>
            <w:r w:rsidRPr="00FB0987">
              <w:rPr>
                <w:rFonts w:asciiTheme="minorHAnsi" w:hAnsiTheme="minorHAnsi"/>
                <w:b/>
                <w:color w:val="auto"/>
                <w:sz w:val="22"/>
                <w:szCs w:val="22"/>
              </w:rPr>
              <w:t>- Max punti</w:t>
            </w:r>
            <w:r w:rsidR="00036679">
              <w:rPr>
                <w:rFonts w:asciiTheme="minorHAnsi" w:hAnsiTheme="minorHAnsi"/>
                <w:b/>
                <w:color w:val="auto"/>
                <w:sz w:val="22"/>
                <w:szCs w:val="22"/>
              </w:rPr>
              <w:t xml:space="preserve"> 4</w:t>
            </w:r>
            <w:r>
              <w:rPr>
                <w:rFonts w:asciiTheme="minorHAnsi" w:hAnsiTheme="minorHAnsi"/>
                <w:b/>
                <w:color w:val="auto"/>
                <w:sz w:val="22"/>
                <w:szCs w:val="22"/>
              </w:rPr>
              <w:t>0</w:t>
            </w:r>
          </w:p>
        </w:tc>
      </w:tr>
      <w:tr w:rsidR="0064671C" w:rsidRPr="00FB0987" w:rsidTr="00F434CE">
        <w:tc>
          <w:tcPr>
            <w:tcW w:w="2358" w:type="dxa"/>
            <w:gridSpan w:val="2"/>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REQUISITO PREMIATO</w:t>
            </w:r>
          </w:p>
        </w:tc>
        <w:tc>
          <w:tcPr>
            <w:tcW w:w="616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OPZIONI</w:t>
            </w:r>
          </w:p>
        </w:tc>
        <w:tc>
          <w:tcPr>
            <w:tcW w:w="133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PUNTEGGIO ATTRIBUITO</w:t>
            </w:r>
          </w:p>
        </w:tc>
      </w:tr>
      <w:tr w:rsidR="0064671C" w:rsidTr="00F434CE">
        <w:trPr>
          <w:trHeight w:val="268"/>
        </w:trPr>
        <w:tc>
          <w:tcPr>
            <w:tcW w:w="387" w:type="dxa"/>
            <w:vMerge w:val="restart"/>
            <w:vAlign w:val="center"/>
          </w:tcPr>
          <w:p w:rsidR="0064671C" w:rsidRPr="00FB0987" w:rsidRDefault="0064671C" w:rsidP="00F434CE">
            <w:pPr>
              <w:pStyle w:val="Default"/>
              <w:spacing w:before="120" w:after="120"/>
              <w:rPr>
                <w:rFonts w:asciiTheme="minorHAnsi" w:hAnsiTheme="minorHAnsi"/>
                <w:b/>
                <w:color w:val="auto"/>
                <w:sz w:val="22"/>
                <w:szCs w:val="22"/>
              </w:rPr>
            </w:pPr>
            <w:r w:rsidRPr="00FB0987">
              <w:rPr>
                <w:rFonts w:asciiTheme="minorHAnsi" w:hAnsiTheme="minorHAnsi"/>
                <w:b/>
                <w:color w:val="auto"/>
                <w:sz w:val="22"/>
                <w:szCs w:val="22"/>
              </w:rPr>
              <w:t>1</w:t>
            </w:r>
          </w:p>
        </w:tc>
        <w:tc>
          <w:tcPr>
            <w:tcW w:w="1971" w:type="dxa"/>
            <w:vMerge w:val="restart"/>
            <w:vAlign w:val="center"/>
          </w:tcPr>
          <w:p w:rsidR="0064671C" w:rsidRPr="00620DA2" w:rsidRDefault="00E84FFF" w:rsidP="00F434CE">
            <w:pPr>
              <w:pStyle w:val="Default"/>
              <w:spacing w:before="120" w:after="120"/>
              <w:jc w:val="center"/>
              <w:rPr>
                <w:rFonts w:asciiTheme="minorHAnsi" w:hAnsiTheme="minorHAnsi"/>
                <w:b/>
                <w:color w:val="auto"/>
                <w:sz w:val="22"/>
                <w:szCs w:val="22"/>
              </w:rPr>
            </w:pPr>
            <w:r w:rsidRPr="00620DA2">
              <w:rPr>
                <w:rFonts w:asciiTheme="minorHAnsi" w:hAnsiTheme="minorHAnsi"/>
                <w:b/>
                <w:color w:val="auto"/>
                <w:sz w:val="22"/>
                <w:szCs w:val="22"/>
              </w:rPr>
              <w:t>Norme che regolano l’assicurazione in particolare</w:t>
            </w:r>
          </w:p>
          <w:p w:rsidR="00E84FFF" w:rsidRDefault="00E84FFF" w:rsidP="00F434CE">
            <w:pPr>
              <w:pStyle w:val="Default"/>
              <w:spacing w:before="120" w:after="120"/>
              <w:jc w:val="center"/>
              <w:rPr>
                <w:rFonts w:asciiTheme="minorHAnsi" w:hAnsiTheme="minorHAnsi"/>
                <w:color w:val="auto"/>
                <w:sz w:val="22"/>
                <w:szCs w:val="22"/>
              </w:rPr>
            </w:pPr>
            <w:r w:rsidRPr="00620DA2">
              <w:rPr>
                <w:rFonts w:asciiTheme="minorHAnsi" w:hAnsiTheme="minorHAnsi"/>
                <w:b/>
                <w:color w:val="auto"/>
                <w:sz w:val="22"/>
                <w:szCs w:val="22"/>
              </w:rPr>
              <w:t>Art. 4 lett. d)</w:t>
            </w:r>
          </w:p>
        </w:tc>
        <w:tc>
          <w:tcPr>
            <w:tcW w:w="6163" w:type="dxa"/>
          </w:tcPr>
          <w:p w:rsidR="0064671C" w:rsidRDefault="0064671C" w:rsidP="00D50C93">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00620DA2">
              <w:rPr>
                <w:rFonts w:asciiTheme="minorHAnsi" w:hAnsiTheme="minorHAnsi"/>
                <w:color w:val="auto"/>
                <w:sz w:val="22"/>
                <w:szCs w:val="22"/>
              </w:rPr>
              <w:t>esclusione danni conseguenti a inquinamento</w:t>
            </w:r>
          </w:p>
        </w:tc>
        <w:tc>
          <w:tcPr>
            <w:tcW w:w="1333" w:type="dxa"/>
          </w:tcPr>
          <w:p w:rsidR="0064671C" w:rsidRDefault="00620DA2"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4671C" w:rsidTr="00620DA2">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vAlign w:val="center"/>
          </w:tcPr>
          <w:p w:rsidR="0064671C" w:rsidRDefault="0064671C" w:rsidP="00620DA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sidR="00620DA2">
              <w:rPr>
                <w:rFonts w:asciiTheme="minorHAnsi" w:hAnsiTheme="minorHAnsi"/>
                <w:color w:val="auto"/>
                <w:sz w:val="22"/>
                <w:szCs w:val="22"/>
              </w:rPr>
              <w:t>inclusione dei danni conseguenti a inquinamento accidentale con il limite massimo di indennizzo di € 100.000,00</w:t>
            </w:r>
          </w:p>
        </w:tc>
        <w:tc>
          <w:tcPr>
            <w:tcW w:w="1333" w:type="dxa"/>
            <w:vAlign w:val="center"/>
          </w:tcPr>
          <w:p w:rsidR="0064671C" w:rsidRDefault="00620DA2" w:rsidP="00620DA2">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r w:rsidR="00620DA2" w:rsidTr="00620DA2">
        <w:trPr>
          <w:trHeight w:val="852"/>
        </w:trPr>
        <w:tc>
          <w:tcPr>
            <w:tcW w:w="387" w:type="dxa"/>
            <w:vMerge w:val="restart"/>
            <w:vAlign w:val="center"/>
          </w:tcPr>
          <w:p w:rsidR="00620DA2" w:rsidRPr="00620DA2" w:rsidRDefault="00620DA2" w:rsidP="00F434CE">
            <w:pPr>
              <w:pStyle w:val="Default"/>
              <w:spacing w:before="120" w:after="120"/>
              <w:rPr>
                <w:rFonts w:asciiTheme="minorHAnsi" w:hAnsiTheme="minorHAnsi"/>
                <w:b/>
                <w:color w:val="auto"/>
                <w:sz w:val="22"/>
                <w:szCs w:val="22"/>
              </w:rPr>
            </w:pPr>
            <w:r w:rsidRPr="00620DA2">
              <w:rPr>
                <w:rFonts w:asciiTheme="minorHAnsi" w:hAnsiTheme="minorHAnsi"/>
                <w:b/>
                <w:color w:val="auto"/>
                <w:sz w:val="22"/>
                <w:szCs w:val="22"/>
              </w:rPr>
              <w:lastRenderedPageBreak/>
              <w:t>2</w:t>
            </w:r>
          </w:p>
        </w:tc>
        <w:tc>
          <w:tcPr>
            <w:tcW w:w="1971" w:type="dxa"/>
            <w:vMerge w:val="restart"/>
            <w:vAlign w:val="center"/>
          </w:tcPr>
          <w:p w:rsidR="00620DA2" w:rsidRPr="00620DA2" w:rsidRDefault="00620DA2" w:rsidP="00620DA2">
            <w:pPr>
              <w:pStyle w:val="Default"/>
              <w:spacing w:before="120" w:after="120"/>
              <w:jc w:val="center"/>
              <w:rPr>
                <w:rFonts w:asciiTheme="minorHAnsi" w:hAnsiTheme="minorHAnsi"/>
                <w:b/>
                <w:color w:val="auto"/>
                <w:sz w:val="22"/>
                <w:szCs w:val="22"/>
              </w:rPr>
            </w:pPr>
            <w:r w:rsidRPr="00620DA2">
              <w:rPr>
                <w:rFonts w:asciiTheme="minorHAnsi" w:hAnsiTheme="minorHAnsi"/>
                <w:b/>
                <w:color w:val="auto"/>
                <w:sz w:val="22"/>
                <w:szCs w:val="22"/>
              </w:rPr>
              <w:t>Norme che regolano l’assicurazione in particolare</w:t>
            </w:r>
          </w:p>
          <w:p w:rsidR="00620DA2" w:rsidRPr="00FB59B5" w:rsidRDefault="00620DA2" w:rsidP="00620DA2">
            <w:pPr>
              <w:pStyle w:val="Default"/>
              <w:spacing w:before="120" w:after="120"/>
              <w:jc w:val="center"/>
              <w:rPr>
                <w:rFonts w:asciiTheme="minorHAnsi" w:hAnsiTheme="minorHAnsi"/>
                <w:color w:val="auto"/>
                <w:sz w:val="22"/>
                <w:szCs w:val="22"/>
              </w:rPr>
            </w:pPr>
            <w:r w:rsidRPr="00620DA2">
              <w:rPr>
                <w:rFonts w:asciiTheme="minorHAnsi" w:hAnsiTheme="minorHAnsi"/>
                <w:b/>
                <w:color w:val="auto"/>
                <w:sz w:val="22"/>
                <w:szCs w:val="22"/>
              </w:rPr>
              <w:t xml:space="preserve">Art. 4 lett. </w:t>
            </w:r>
            <w:r>
              <w:rPr>
                <w:rFonts w:asciiTheme="minorHAnsi" w:hAnsiTheme="minorHAnsi"/>
                <w:b/>
                <w:color w:val="auto"/>
                <w:sz w:val="22"/>
                <w:szCs w:val="22"/>
              </w:rPr>
              <w:t>f</w:t>
            </w:r>
            <w:r w:rsidRPr="00620DA2">
              <w:rPr>
                <w:rFonts w:asciiTheme="minorHAnsi" w:hAnsiTheme="minorHAnsi"/>
                <w:b/>
                <w:color w:val="auto"/>
                <w:sz w:val="22"/>
                <w:szCs w:val="22"/>
              </w:rPr>
              <w:t>)</w:t>
            </w:r>
          </w:p>
        </w:tc>
        <w:tc>
          <w:tcPr>
            <w:tcW w:w="6163" w:type="dxa"/>
          </w:tcPr>
          <w:p w:rsidR="00620DA2" w:rsidRDefault="00620DA2" w:rsidP="00620DA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esclusione danni da incendio alle cose altrui</w:t>
            </w:r>
          </w:p>
        </w:tc>
        <w:tc>
          <w:tcPr>
            <w:tcW w:w="1333" w:type="dxa"/>
          </w:tcPr>
          <w:p w:rsidR="00620DA2" w:rsidRDefault="00620DA2"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20DA2" w:rsidTr="004F75AD">
        <w:trPr>
          <w:trHeight w:val="852"/>
        </w:trPr>
        <w:tc>
          <w:tcPr>
            <w:tcW w:w="387" w:type="dxa"/>
            <w:vMerge/>
            <w:vAlign w:val="center"/>
          </w:tcPr>
          <w:p w:rsidR="00620DA2" w:rsidRPr="00620DA2" w:rsidRDefault="00620DA2" w:rsidP="00F434CE">
            <w:pPr>
              <w:pStyle w:val="Default"/>
              <w:spacing w:before="120" w:after="120"/>
              <w:rPr>
                <w:rFonts w:asciiTheme="minorHAnsi" w:hAnsiTheme="minorHAnsi"/>
                <w:b/>
                <w:color w:val="auto"/>
                <w:sz w:val="22"/>
                <w:szCs w:val="22"/>
              </w:rPr>
            </w:pPr>
          </w:p>
        </w:tc>
        <w:tc>
          <w:tcPr>
            <w:tcW w:w="1971" w:type="dxa"/>
            <w:vMerge/>
            <w:vAlign w:val="center"/>
          </w:tcPr>
          <w:p w:rsidR="00620DA2" w:rsidRPr="00620DA2" w:rsidRDefault="00620DA2" w:rsidP="00620DA2">
            <w:pPr>
              <w:pStyle w:val="Default"/>
              <w:spacing w:before="120" w:after="120"/>
              <w:jc w:val="center"/>
              <w:rPr>
                <w:rFonts w:asciiTheme="minorHAnsi" w:hAnsiTheme="minorHAnsi"/>
                <w:b/>
                <w:color w:val="auto"/>
                <w:sz w:val="22"/>
                <w:szCs w:val="22"/>
              </w:rPr>
            </w:pPr>
          </w:p>
        </w:tc>
        <w:tc>
          <w:tcPr>
            <w:tcW w:w="6163" w:type="dxa"/>
            <w:vAlign w:val="center"/>
          </w:tcPr>
          <w:p w:rsidR="00620DA2" w:rsidRDefault="00620DA2" w:rsidP="00620DA2">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1</w:t>
            </w:r>
            <w:proofErr w:type="gramStart"/>
            <w:r w:rsidRPr="00FB0987">
              <w:rPr>
                <w:rFonts w:asciiTheme="minorHAnsi" w:hAnsiTheme="minorHAnsi"/>
                <w:b/>
                <w:color w:val="auto"/>
                <w:sz w:val="22"/>
                <w:szCs w:val="22"/>
              </w:rPr>
              <w:t>)</w:t>
            </w:r>
            <w:r>
              <w:rPr>
                <w:rFonts w:asciiTheme="minorHAnsi" w:hAnsiTheme="minorHAnsi"/>
                <w:b/>
                <w:color w:val="auto"/>
                <w:sz w:val="22"/>
                <w:szCs w:val="22"/>
              </w:rPr>
              <w:t xml:space="preserve">  </w:t>
            </w:r>
            <w:r w:rsidRPr="00FB0987">
              <w:rPr>
                <w:rFonts w:asciiTheme="minorHAnsi" w:hAnsiTheme="minorHAnsi"/>
                <w:b/>
                <w:color w:val="auto"/>
                <w:sz w:val="22"/>
                <w:szCs w:val="22"/>
              </w:rPr>
              <w:t>:</w:t>
            </w:r>
            <w:proofErr w:type="gramEnd"/>
            <w:r w:rsidRPr="00FB59B5">
              <w:rPr>
                <w:rFonts w:asciiTheme="minorHAnsi" w:hAnsiTheme="minorHAnsi"/>
                <w:color w:val="auto"/>
                <w:sz w:val="22"/>
                <w:szCs w:val="22"/>
              </w:rPr>
              <w:t xml:space="preserve"> </w:t>
            </w:r>
            <w:r>
              <w:rPr>
                <w:rFonts w:asciiTheme="minorHAnsi" w:hAnsiTheme="minorHAnsi"/>
                <w:color w:val="auto"/>
                <w:sz w:val="22"/>
                <w:szCs w:val="22"/>
              </w:rPr>
              <w:t>inclusione dei danni da incendio alle cose  altrui con il limite massimo di indennizzo di € 100.000,00</w:t>
            </w:r>
          </w:p>
        </w:tc>
        <w:tc>
          <w:tcPr>
            <w:tcW w:w="1333" w:type="dxa"/>
          </w:tcPr>
          <w:p w:rsidR="00620DA2" w:rsidRDefault="00620DA2"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20</w:t>
            </w:r>
          </w:p>
        </w:tc>
      </w:tr>
    </w:tbl>
    <w:p w:rsidR="0064671C" w:rsidRDefault="0064671C" w:rsidP="0064671C">
      <w:pPr>
        <w:pStyle w:val="Default"/>
        <w:rPr>
          <w:rFonts w:asciiTheme="minorHAnsi" w:hAnsiTheme="minorHAnsi"/>
          <w:color w:val="auto"/>
          <w:sz w:val="22"/>
          <w:szCs w:val="22"/>
        </w:rPr>
      </w:pPr>
    </w:p>
    <w:tbl>
      <w:tblPr>
        <w:tblStyle w:val="Grigliatabella"/>
        <w:tblW w:w="0" w:type="auto"/>
        <w:tblLook w:val="04A0" w:firstRow="1" w:lastRow="0" w:firstColumn="1" w:lastColumn="0" w:noHBand="0" w:noVBand="1"/>
      </w:tblPr>
      <w:tblGrid>
        <w:gridCol w:w="3039"/>
        <w:gridCol w:w="6589"/>
      </w:tblGrid>
      <w:tr w:rsidR="0064671C" w:rsidRPr="008A2864" w:rsidTr="00F434CE">
        <w:tc>
          <w:tcPr>
            <w:tcW w:w="9778" w:type="dxa"/>
            <w:gridSpan w:val="2"/>
            <w:shd w:val="clear" w:color="auto" w:fill="BFBFBF" w:themeFill="background1" w:themeFillShade="BF"/>
          </w:tcPr>
          <w:p w:rsidR="0064671C" w:rsidRPr="008A2864" w:rsidRDefault="0064671C" w:rsidP="00036679">
            <w:pPr>
              <w:pStyle w:val="Default"/>
              <w:spacing w:before="120" w:after="120"/>
              <w:jc w:val="center"/>
              <w:rPr>
                <w:rFonts w:asciiTheme="minorHAnsi" w:hAnsiTheme="minorHAnsi"/>
                <w:b/>
                <w:color w:val="auto"/>
                <w:sz w:val="22"/>
                <w:szCs w:val="22"/>
              </w:rPr>
            </w:pPr>
            <w:r w:rsidRPr="008A2864">
              <w:rPr>
                <w:rFonts w:asciiTheme="minorHAnsi" w:hAnsiTheme="minorHAnsi"/>
                <w:b/>
                <w:color w:val="auto"/>
                <w:sz w:val="22"/>
                <w:szCs w:val="22"/>
              </w:rPr>
              <w:t xml:space="preserve">OFFERTA ECONOMICA - Max punti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r w:rsidR="0064671C" w:rsidTr="00F434CE">
        <w:tc>
          <w:tcPr>
            <w:tcW w:w="3085" w:type="dxa"/>
            <w:vAlign w:val="center"/>
          </w:tcPr>
          <w:p w:rsidR="0064671C" w:rsidRDefault="0064671C" w:rsidP="00036679">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Premio annuo lordo a base di gara pari ad euro </w:t>
            </w:r>
            <w:r w:rsidR="00036679">
              <w:rPr>
                <w:rFonts w:asciiTheme="minorHAnsi" w:hAnsiTheme="minorHAnsi"/>
                <w:color w:val="auto"/>
                <w:sz w:val="22"/>
                <w:szCs w:val="22"/>
              </w:rPr>
              <w:t>3.500,00</w:t>
            </w:r>
          </w:p>
        </w:tc>
        <w:tc>
          <w:tcPr>
            <w:tcW w:w="6693" w:type="dxa"/>
            <w:vAlign w:val="center"/>
          </w:tcPr>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Il punteggio massimo sarà attribuito alla Compagnia concorrente che avrà offerto il </w:t>
            </w:r>
            <w:r w:rsidRPr="008A2864">
              <w:rPr>
                <w:rFonts w:asciiTheme="minorHAnsi" w:hAnsiTheme="minorHAnsi"/>
                <w:i/>
                <w:color w:val="auto"/>
                <w:sz w:val="22"/>
                <w:szCs w:val="22"/>
              </w:rPr>
              <w:t>premio annuo lordo più basso</w:t>
            </w:r>
            <w:r w:rsidRPr="00FB59B5">
              <w:rPr>
                <w:rFonts w:asciiTheme="minorHAnsi" w:hAnsiTheme="minorHAnsi"/>
                <w:color w:val="auto"/>
                <w:sz w:val="22"/>
                <w:szCs w:val="22"/>
              </w:rPr>
              <w:t>.</w:t>
            </w:r>
          </w:p>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Agli altri concorrenti verranno attribuiti punteggi proporzionalmente decrescenti secondo la seguente formula:</w:t>
            </w:r>
          </w:p>
          <w:p w:rsidR="0064671C" w:rsidRDefault="0064671C" w:rsidP="00F434CE">
            <w:pPr>
              <w:pStyle w:val="Default"/>
              <w:spacing w:before="120" w:after="120"/>
              <w:rPr>
                <w:rFonts w:asciiTheme="minorHAnsi" w:hAnsiTheme="minorHAnsi"/>
                <w:color w:val="auto"/>
                <w:sz w:val="22"/>
                <w:szCs w:val="22"/>
              </w:rPr>
            </w:pPr>
            <w:r w:rsidRPr="008A2864">
              <w:rPr>
                <w:rFonts w:asciiTheme="minorHAnsi" w:hAnsiTheme="minorHAnsi"/>
                <w:b/>
                <w:color w:val="auto"/>
                <w:sz w:val="22"/>
                <w:szCs w:val="22"/>
              </w:rPr>
              <w:t xml:space="preserve">P = (prezzo più basso/prezzo offerta in esame) *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bl>
    <w:p w:rsidR="0064671C" w:rsidRDefault="0064671C" w:rsidP="0064671C">
      <w:pPr>
        <w:pStyle w:val="Default"/>
        <w:rPr>
          <w:rFonts w:asciiTheme="minorHAnsi" w:hAnsiTheme="minorHAnsi"/>
          <w:color w:val="auto"/>
          <w:sz w:val="22"/>
          <w:szCs w:val="22"/>
        </w:rPr>
      </w:pP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si procederà ad alcuna riparametrazione.</w:t>
      </w:r>
    </w:p>
    <w:p w:rsidR="0064671C" w:rsidRPr="008A2864" w:rsidRDefault="0064671C" w:rsidP="0064671C">
      <w:pPr>
        <w:pStyle w:val="Default"/>
        <w:spacing w:before="120"/>
        <w:rPr>
          <w:rFonts w:asciiTheme="minorHAnsi" w:hAnsiTheme="minorHAnsi"/>
          <w:b/>
          <w:color w:val="auto"/>
          <w:sz w:val="22"/>
          <w:szCs w:val="22"/>
        </w:rPr>
      </w:pPr>
      <w:r w:rsidRPr="008A2864">
        <w:rPr>
          <w:rFonts w:asciiTheme="minorHAnsi" w:hAnsiTheme="minorHAnsi"/>
          <w:b/>
          <w:color w:val="auto"/>
          <w:sz w:val="22"/>
          <w:szCs w:val="22"/>
        </w:rPr>
        <w:t>La somma dei punteggi assegnati con le modalità di cui sopra, determinerà la migliore offerta.</w:t>
      </w: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sono ammesse offerte superiori rispetto all'importo a base d'asta sopra indicato.</w:t>
      </w:r>
    </w:p>
    <w:p w:rsidR="0064671C" w:rsidRDefault="0064671C" w:rsidP="0064671C">
      <w:pPr>
        <w:pStyle w:val="Default"/>
        <w:spacing w:before="240" w:after="120"/>
        <w:rPr>
          <w:rFonts w:asciiTheme="minorHAnsi" w:hAnsiTheme="minorHAnsi"/>
          <w:b/>
          <w:color w:val="auto"/>
          <w:sz w:val="22"/>
          <w:szCs w:val="22"/>
        </w:rPr>
      </w:pPr>
      <w:r w:rsidRPr="008A2864">
        <w:rPr>
          <w:rFonts w:asciiTheme="minorHAnsi" w:hAnsiTheme="minorHAnsi"/>
          <w:i/>
          <w:color w:val="auto"/>
          <w:sz w:val="22"/>
          <w:szCs w:val="22"/>
        </w:rPr>
        <w:t>N.B.: nelle operazioni matematiche effettuate per l’attribuzione dei punteggi, verranno usate le prime due cifre decimali con arrotondamento all’unita superiore qualora la terza cifra decimale risulti pari o superiore a cinque, all’unita inferiore qualora la terza cifra decimale risulti inferiore a cinque.</w:t>
      </w:r>
    </w:p>
    <w:p w:rsidR="0064671C" w:rsidRDefault="0064671C" w:rsidP="005F1DD2">
      <w:pPr>
        <w:spacing w:before="240"/>
      </w:pPr>
      <w:r w:rsidRPr="00FB0987">
        <w:rPr>
          <w:b/>
        </w:rPr>
        <w:t xml:space="preserve">Lotto </w:t>
      </w:r>
      <w:r>
        <w:rPr>
          <w:b/>
        </w:rPr>
        <w:t>5</w:t>
      </w:r>
      <w:r w:rsidRPr="00FB0987">
        <w:rPr>
          <w:b/>
        </w:rPr>
        <w:t xml:space="preserve"> </w:t>
      </w:r>
      <w:r w:rsidR="00036679">
        <w:rPr>
          <w:b/>
        </w:rPr>
        <w:t xml:space="preserve">Infortuni dipendenti in </w:t>
      </w:r>
      <w:proofErr w:type="gramStart"/>
      <w:r w:rsidR="00036679">
        <w:rPr>
          <w:b/>
        </w:rPr>
        <w:t>missione</w:t>
      </w:r>
      <w:r>
        <w:rPr>
          <w:b/>
        </w:rPr>
        <w:t xml:space="preserve"> </w:t>
      </w:r>
      <w:r w:rsidRPr="00FB0987">
        <w:rPr>
          <w:b/>
        </w:rPr>
        <w:t>:</w:t>
      </w:r>
      <w:proofErr w:type="gramEnd"/>
      <w:r w:rsidRPr="00FB0987">
        <w:rPr>
          <w:b/>
        </w:rPr>
        <w:t xml:space="preserve"> Max 100 punti</w:t>
      </w:r>
    </w:p>
    <w:tbl>
      <w:tblPr>
        <w:tblStyle w:val="Grigliatabella"/>
        <w:tblW w:w="0" w:type="auto"/>
        <w:tblLook w:val="04A0" w:firstRow="1" w:lastRow="0" w:firstColumn="1" w:lastColumn="0" w:noHBand="0" w:noVBand="1"/>
      </w:tblPr>
      <w:tblGrid>
        <w:gridCol w:w="384"/>
        <w:gridCol w:w="1951"/>
        <w:gridCol w:w="5960"/>
        <w:gridCol w:w="1333"/>
      </w:tblGrid>
      <w:tr w:rsidR="0064671C" w:rsidTr="00F434CE">
        <w:tc>
          <w:tcPr>
            <w:tcW w:w="9854" w:type="dxa"/>
            <w:gridSpan w:val="4"/>
            <w:shd w:val="clear" w:color="auto" w:fill="D9D9D9" w:themeFill="background1" w:themeFillShade="D9"/>
          </w:tcPr>
          <w:p w:rsidR="0064671C" w:rsidRPr="00FB0987" w:rsidRDefault="0064671C" w:rsidP="00036679">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ELEMENTI QUANTITATIVI</w:t>
            </w:r>
            <w:r>
              <w:rPr>
                <w:rFonts w:asciiTheme="minorHAnsi" w:hAnsiTheme="minorHAnsi"/>
                <w:b/>
                <w:color w:val="auto"/>
                <w:sz w:val="22"/>
                <w:szCs w:val="22"/>
              </w:rPr>
              <w:t xml:space="preserve"> </w:t>
            </w:r>
            <w:r w:rsidRPr="00FB0987">
              <w:rPr>
                <w:rFonts w:asciiTheme="minorHAnsi" w:hAnsiTheme="minorHAnsi"/>
                <w:b/>
                <w:color w:val="auto"/>
                <w:sz w:val="22"/>
                <w:szCs w:val="22"/>
              </w:rPr>
              <w:t>- Max punti</w:t>
            </w:r>
            <w:r>
              <w:rPr>
                <w:rFonts w:asciiTheme="minorHAnsi" w:hAnsiTheme="minorHAnsi"/>
                <w:b/>
                <w:color w:val="auto"/>
                <w:sz w:val="22"/>
                <w:szCs w:val="22"/>
              </w:rPr>
              <w:t xml:space="preserve"> </w:t>
            </w:r>
            <w:r w:rsidR="00036679">
              <w:rPr>
                <w:rFonts w:asciiTheme="minorHAnsi" w:hAnsiTheme="minorHAnsi"/>
                <w:b/>
                <w:color w:val="auto"/>
                <w:sz w:val="22"/>
                <w:szCs w:val="22"/>
              </w:rPr>
              <w:t>4</w:t>
            </w:r>
            <w:r>
              <w:rPr>
                <w:rFonts w:asciiTheme="minorHAnsi" w:hAnsiTheme="minorHAnsi"/>
                <w:b/>
                <w:color w:val="auto"/>
                <w:sz w:val="22"/>
                <w:szCs w:val="22"/>
              </w:rPr>
              <w:t>0</w:t>
            </w:r>
          </w:p>
        </w:tc>
      </w:tr>
      <w:tr w:rsidR="0064671C" w:rsidRPr="00FB0987" w:rsidTr="00F434CE">
        <w:tc>
          <w:tcPr>
            <w:tcW w:w="2358" w:type="dxa"/>
            <w:gridSpan w:val="2"/>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REQUISITO PREMIATO</w:t>
            </w:r>
          </w:p>
        </w:tc>
        <w:tc>
          <w:tcPr>
            <w:tcW w:w="616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OPZIONI</w:t>
            </w:r>
          </w:p>
        </w:tc>
        <w:tc>
          <w:tcPr>
            <w:tcW w:w="1333" w:type="dxa"/>
            <w:shd w:val="clear" w:color="auto" w:fill="F2F2F2" w:themeFill="background1" w:themeFillShade="F2"/>
            <w:vAlign w:val="center"/>
          </w:tcPr>
          <w:p w:rsidR="0064671C" w:rsidRPr="00FB0987" w:rsidRDefault="0064671C" w:rsidP="00F434CE">
            <w:pPr>
              <w:pStyle w:val="Default"/>
              <w:spacing w:before="120" w:after="120"/>
              <w:jc w:val="center"/>
              <w:rPr>
                <w:rFonts w:asciiTheme="minorHAnsi" w:hAnsiTheme="minorHAnsi"/>
                <w:b/>
                <w:color w:val="auto"/>
                <w:sz w:val="22"/>
                <w:szCs w:val="22"/>
              </w:rPr>
            </w:pPr>
            <w:r w:rsidRPr="00FB0987">
              <w:rPr>
                <w:rFonts w:asciiTheme="minorHAnsi" w:hAnsiTheme="minorHAnsi"/>
                <w:b/>
                <w:color w:val="auto"/>
                <w:sz w:val="22"/>
                <w:szCs w:val="22"/>
              </w:rPr>
              <w:t>PUNTEGGIO ATTRIBUITO</w:t>
            </w:r>
          </w:p>
        </w:tc>
      </w:tr>
      <w:tr w:rsidR="0064671C" w:rsidTr="00F434CE">
        <w:trPr>
          <w:trHeight w:val="268"/>
        </w:trPr>
        <w:tc>
          <w:tcPr>
            <w:tcW w:w="387" w:type="dxa"/>
            <w:vMerge w:val="restart"/>
            <w:vAlign w:val="center"/>
          </w:tcPr>
          <w:p w:rsidR="0064671C" w:rsidRPr="00FB0987" w:rsidRDefault="0064671C" w:rsidP="00F434CE">
            <w:pPr>
              <w:pStyle w:val="Default"/>
              <w:spacing w:before="120" w:after="120"/>
              <w:rPr>
                <w:rFonts w:asciiTheme="minorHAnsi" w:hAnsiTheme="minorHAnsi"/>
                <w:b/>
                <w:color w:val="auto"/>
                <w:sz w:val="22"/>
                <w:szCs w:val="22"/>
              </w:rPr>
            </w:pPr>
            <w:r w:rsidRPr="00FB0987">
              <w:rPr>
                <w:rFonts w:asciiTheme="minorHAnsi" w:hAnsiTheme="minorHAnsi"/>
                <w:b/>
                <w:color w:val="auto"/>
                <w:sz w:val="22"/>
                <w:szCs w:val="22"/>
              </w:rPr>
              <w:t>1</w:t>
            </w:r>
          </w:p>
        </w:tc>
        <w:tc>
          <w:tcPr>
            <w:tcW w:w="1971" w:type="dxa"/>
            <w:vMerge w:val="restart"/>
            <w:vAlign w:val="center"/>
          </w:tcPr>
          <w:p w:rsidR="0064671C" w:rsidRPr="00E84FFF" w:rsidRDefault="00E84FFF" w:rsidP="00F434CE">
            <w:pPr>
              <w:pStyle w:val="Default"/>
              <w:spacing w:before="120" w:after="120"/>
              <w:jc w:val="center"/>
              <w:rPr>
                <w:rFonts w:asciiTheme="minorHAnsi" w:hAnsiTheme="minorHAnsi"/>
                <w:b/>
                <w:color w:val="auto"/>
                <w:sz w:val="22"/>
                <w:szCs w:val="22"/>
              </w:rPr>
            </w:pPr>
            <w:r w:rsidRPr="00E84FFF">
              <w:rPr>
                <w:rFonts w:asciiTheme="minorHAnsi" w:hAnsiTheme="minorHAnsi"/>
                <w:b/>
                <w:color w:val="auto"/>
                <w:sz w:val="22"/>
                <w:szCs w:val="22"/>
              </w:rPr>
              <w:t>Condizioni che regolano l’assicurazione in particolare</w:t>
            </w:r>
          </w:p>
          <w:p w:rsidR="00E84FFF" w:rsidRDefault="00E84FFF" w:rsidP="00F434CE">
            <w:pPr>
              <w:pStyle w:val="Default"/>
              <w:spacing w:before="120" w:after="120"/>
              <w:jc w:val="center"/>
              <w:rPr>
                <w:rFonts w:asciiTheme="minorHAnsi" w:hAnsiTheme="minorHAnsi"/>
                <w:color w:val="auto"/>
                <w:sz w:val="22"/>
                <w:szCs w:val="22"/>
              </w:rPr>
            </w:pPr>
            <w:r w:rsidRPr="00E84FFF">
              <w:rPr>
                <w:rFonts w:asciiTheme="minorHAnsi" w:hAnsiTheme="minorHAnsi"/>
                <w:b/>
                <w:color w:val="auto"/>
                <w:sz w:val="22"/>
                <w:szCs w:val="22"/>
              </w:rPr>
              <w:t>Art. 10 Franchigia invalidità permanente</w:t>
            </w:r>
          </w:p>
        </w:tc>
        <w:tc>
          <w:tcPr>
            <w:tcW w:w="6163" w:type="dxa"/>
          </w:tcPr>
          <w:p w:rsidR="0064671C" w:rsidRDefault="0064671C" w:rsidP="00E84FFF">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base:</w:t>
            </w:r>
            <w:r>
              <w:rPr>
                <w:rFonts w:asciiTheme="minorHAnsi" w:hAnsiTheme="minorHAnsi"/>
                <w:color w:val="auto"/>
                <w:sz w:val="22"/>
                <w:szCs w:val="22"/>
              </w:rPr>
              <w:t xml:space="preserve"> </w:t>
            </w:r>
            <w:r w:rsidR="00E84FFF">
              <w:rPr>
                <w:rFonts w:asciiTheme="minorHAnsi" w:hAnsiTheme="minorHAnsi"/>
                <w:color w:val="auto"/>
                <w:sz w:val="22"/>
                <w:szCs w:val="22"/>
              </w:rPr>
              <w:t>quella prevista dal capitolato all’art. 10</w:t>
            </w:r>
          </w:p>
        </w:tc>
        <w:tc>
          <w:tcPr>
            <w:tcW w:w="1333" w:type="dxa"/>
          </w:tcPr>
          <w:p w:rsidR="0064671C" w:rsidRDefault="00E84FFF"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0</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E84FFF" w:rsidRPr="00E84FFF" w:rsidRDefault="0064671C" w:rsidP="00E84FFF">
            <w:pPr>
              <w:pStyle w:val="Testonormale1"/>
              <w:ind w:right="84"/>
              <w:rPr>
                <w:rFonts w:asciiTheme="minorHAnsi" w:hAnsiTheme="minorHAnsi"/>
                <w:b/>
                <w:sz w:val="22"/>
                <w:szCs w:val="22"/>
              </w:rPr>
            </w:pPr>
            <w:r w:rsidRPr="00E84FFF">
              <w:rPr>
                <w:rFonts w:asciiTheme="minorHAnsi" w:hAnsiTheme="minorHAnsi"/>
                <w:b/>
                <w:sz w:val="22"/>
                <w:szCs w:val="22"/>
              </w:rPr>
              <w:t>Opzione 1):</w:t>
            </w:r>
          </w:p>
          <w:p w:rsidR="00E84FFF" w:rsidRPr="00E84FFF" w:rsidRDefault="00E84FFF" w:rsidP="00E84FFF">
            <w:pPr>
              <w:pStyle w:val="Testonormale1"/>
              <w:numPr>
                <w:ilvl w:val="0"/>
                <w:numId w:val="41"/>
              </w:numPr>
              <w:ind w:left="567" w:right="84" w:hanging="283"/>
              <w:rPr>
                <w:rFonts w:asciiTheme="minorHAnsi" w:hAnsiTheme="minorHAnsi" w:cs="Arial"/>
                <w:noProof/>
                <w:sz w:val="22"/>
                <w:szCs w:val="22"/>
              </w:rPr>
            </w:pPr>
            <w:r w:rsidRPr="00E84FFF">
              <w:rPr>
                <w:rFonts w:asciiTheme="minorHAnsi" w:hAnsiTheme="minorHAnsi" w:cs="Arial"/>
                <w:noProof/>
                <w:sz w:val="22"/>
                <w:szCs w:val="22"/>
              </w:rPr>
              <w:t xml:space="preserve">sulla parte di somma assicurata non eccedente € 50.000,00 l’indennità viene liquidata senza applicazione di franchigia; </w:t>
            </w:r>
          </w:p>
          <w:p w:rsidR="0064671C" w:rsidRPr="00E84FFF" w:rsidRDefault="00E84FFF" w:rsidP="00E84FFF">
            <w:pPr>
              <w:pStyle w:val="Testonormale1"/>
              <w:numPr>
                <w:ilvl w:val="0"/>
                <w:numId w:val="41"/>
              </w:numPr>
              <w:ind w:left="567" w:right="84" w:hanging="283"/>
              <w:rPr>
                <w:rFonts w:asciiTheme="minorHAnsi" w:hAnsiTheme="minorHAnsi" w:cs="Arial"/>
                <w:noProof/>
                <w:sz w:val="22"/>
                <w:szCs w:val="22"/>
              </w:rPr>
            </w:pPr>
            <w:r w:rsidRPr="00E84FFF">
              <w:rPr>
                <w:rFonts w:asciiTheme="minorHAnsi" w:hAnsiTheme="minorHAnsi" w:cs="Arial"/>
                <w:noProof/>
                <w:sz w:val="22"/>
                <w:szCs w:val="22"/>
              </w:rPr>
              <w:t xml:space="preserve">sulla parte di somma assicurata eccedente € 50.000,00 ma non superiore ad € </w:t>
            </w:r>
            <w:r>
              <w:rPr>
                <w:rFonts w:asciiTheme="minorHAnsi" w:hAnsiTheme="minorHAnsi" w:cs="Arial"/>
                <w:noProof/>
                <w:sz w:val="22"/>
                <w:szCs w:val="22"/>
              </w:rPr>
              <w:t>12</w:t>
            </w:r>
            <w:r w:rsidRPr="00E84FFF">
              <w:rPr>
                <w:rFonts w:asciiTheme="minorHAnsi" w:hAnsiTheme="minorHAnsi" w:cs="Arial"/>
                <w:noProof/>
                <w:sz w:val="22"/>
                <w:szCs w:val="22"/>
              </w:rPr>
              <w:t>0.000,00 l’indennità viene liquidata con applicazione</w:t>
            </w:r>
            <w:r>
              <w:rPr>
                <w:rFonts w:asciiTheme="minorHAnsi" w:hAnsiTheme="minorHAnsi" w:cs="Arial"/>
                <w:noProof/>
                <w:sz w:val="22"/>
                <w:szCs w:val="22"/>
              </w:rPr>
              <w:t xml:space="preserve"> di franchigia assoluta del 3%.</w:t>
            </w:r>
          </w:p>
        </w:tc>
        <w:tc>
          <w:tcPr>
            <w:tcW w:w="1333" w:type="dxa"/>
          </w:tcPr>
          <w:p w:rsidR="0064671C" w:rsidRDefault="00E84FFF"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15</w:t>
            </w:r>
          </w:p>
        </w:tc>
      </w:tr>
      <w:tr w:rsidR="0064671C" w:rsidTr="00F434CE">
        <w:trPr>
          <w:trHeight w:val="268"/>
        </w:trPr>
        <w:tc>
          <w:tcPr>
            <w:tcW w:w="387" w:type="dxa"/>
            <w:vMerge/>
            <w:vAlign w:val="center"/>
          </w:tcPr>
          <w:p w:rsidR="0064671C" w:rsidRDefault="0064671C" w:rsidP="00F434CE">
            <w:pPr>
              <w:pStyle w:val="Default"/>
              <w:spacing w:before="120" w:after="120"/>
              <w:rPr>
                <w:rFonts w:asciiTheme="minorHAnsi" w:hAnsiTheme="minorHAnsi"/>
                <w:color w:val="auto"/>
                <w:sz w:val="22"/>
                <w:szCs w:val="22"/>
              </w:rPr>
            </w:pPr>
          </w:p>
        </w:tc>
        <w:tc>
          <w:tcPr>
            <w:tcW w:w="1971" w:type="dxa"/>
            <w:vMerge/>
            <w:vAlign w:val="center"/>
          </w:tcPr>
          <w:p w:rsidR="0064671C" w:rsidRPr="00FB59B5" w:rsidRDefault="0064671C" w:rsidP="00F434CE">
            <w:pPr>
              <w:pStyle w:val="Default"/>
              <w:spacing w:before="120" w:after="120"/>
              <w:rPr>
                <w:rFonts w:asciiTheme="minorHAnsi" w:hAnsiTheme="minorHAnsi"/>
                <w:color w:val="auto"/>
                <w:sz w:val="22"/>
                <w:szCs w:val="22"/>
              </w:rPr>
            </w:pPr>
          </w:p>
        </w:tc>
        <w:tc>
          <w:tcPr>
            <w:tcW w:w="6163" w:type="dxa"/>
          </w:tcPr>
          <w:p w:rsidR="0064671C" w:rsidRDefault="0064671C" w:rsidP="00F434CE">
            <w:pPr>
              <w:pStyle w:val="Default"/>
              <w:spacing w:before="120" w:after="120"/>
              <w:rPr>
                <w:rFonts w:asciiTheme="minorHAnsi" w:hAnsiTheme="minorHAnsi"/>
                <w:color w:val="auto"/>
                <w:sz w:val="22"/>
                <w:szCs w:val="22"/>
              </w:rPr>
            </w:pPr>
            <w:r w:rsidRPr="00FB0987">
              <w:rPr>
                <w:rFonts w:asciiTheme="minorHAnsi" w:hAnsiTheme="minorHAnsi"/>
                <w:b/>
                <w:color w:val="auto"/>
                <w:sz w:val="22"/>
                <w:szCs w:val="22"/>
              </w:rPr>
              <w:t>Opzione 2):</w:t>
            </w:r>
            <w:r>
              <w:rPr>
                <w:rFonts w:asciiTheme="minorHAnsi" w:hAnsiTheme="minorHAnsi"/>
                <w:color w:val="auto"/>
                <w:sz w:val="22"/>
                <w:szCs w:val="22"/>
              </w:rPr>
              <w:t xml:space="preserve"> </w:t>
            </w:r>
            <w:r w:rsidR="00E84FFF">
              <w:rPr>
                <w:rFonts w:asciiTheme="minorHAnsi" w:hAnsiTheme="minorHAnsi"/>
                <w:color w:val="auto"/>
                <w:sz w:val="22"/>
                <w:szCs w:val="22"/>
              </w:rPr>
              <w:t>nessuna franchigia applicata</w:t>
            </w:r>
          </w:p>
        </w:tc>
        <w:tc>
          <w:tcPr>
            <w:tcW w:w="1333" w:type="dxa"/>
          </w:tcPr>
          <w:p w:rsidR="0064671C" w:rsidRDefault="00E84FFF" w:rsidP="00F434CE">
            <w:pPr>
              <w:pStyle w:val="Default"/>
              <w:spacing w:before="120" w:after="120"/>
              <w:jc w:val="center"/>
              <w:rPr>
                <w:rFonts w:asciiTheme="minorHAnsi" w:hAnsiTheme="minorHAnsi"/>
                <w:color w:val="auto"/>
                <w:sz w:val="22"/>
                <w:szCs w:val="22"/>
              </w:rPr>
            </w:pPr>
            <w:r>
              <w:rPr>
                <w:rFonts w:asciiTheme="minorHAnsi" w:hAnsiTheme="minorHAnsi"/>
                <w:color w:val="auto"/>
                <w:sz w:val="22"/>
                <w:szCs w:val="22"/>
              </w:rPr>
              <w:t>40</w:t>
            </w:r>
          </w:p>
        </w:tc>
      </w:tr>
    </w:tbl>
    <w:p w:rsidR="0064671C" w:rsidRDefault="0064671C" w:rsidP="0064671C">
      <w:pPr>
        <w:pStyle w:val="Default"/>
        <w:rPr>
          <w:rFonts w:asciiTheme="minorHAnsi" w:hAnsiTheme="minorHAnsi"/>
          <w:color w:val="auto"/>
          <w:sz w:val="22"/>
          <w:szCs w:val="22"/>
        </w:rPr>
      </w:pPr>
    </w:p>
    <w:tbl>
      <w:tblPr>
        <w:tblStyle w:val="Grigliatabella"/>
        <w:tblW w:w="0" w:type="auto"/>
        <w:tblLook w:val="04A0" w:firstRow="1" w:lastRow="0" w:firstColumn="1" w:lastColumn="0" w:noHBand="0" w:noVBand="1"/>
      </w:tblPr>
      <w:tblGrid>
        <w:gridCol w:w="3039"/>
        <w:gridCol w:w="6589"/>
      </w:tblGrid>
      <w:tr w:rsidR="0064671C" w:rsidRPr="008A2864" w:rsidTr="00F434CE">
        <w:tc>
          <w:tcPr>
            <w:tcW w:w="9778" w:type="dxa"/>
            <w:gridSpan w:val="2"/>
            <w:shd w:val="clear" w:color="auto" w:fill="BFBFBF" w:themeFill="background1" w:themeFillShade="BF"/>
          </w:tcPr>
          <w:p w:rsidR="0064671C" w:rsidRPr="008A2864" w:rsidRDefault="0064671C" w:rsidP="00036679">
            <w:pPr>
              <w:pStyle w:val="Default"/>
              <w:spacing w:before="120" w:after="120"/>
              <w:jc w:val="center"/>
              <w:rPr>
                <w:rFonts w:asciiTheme="minorHAnsi" w:hAnsiTheme="minorHAnsi"/>
                <w:b/>
                <w:color w:val="auto"/>
                <w:sz w:val="22"/>
                <w:szCs w:val="22"/>
              </w:rPr>
            </w:pPr>
            <w:r w:rsidRPr="008A2864">
              <w:rPr>
                <w:rFonts w:asciiTheme="minorHAnsi" w:hAnsiTheme="minorHAnsi"/>
                <w:b/>
                <w:color w:val="auto"/>
                <w:sz w:val="22"/>
                <w:szCs w:val="22"/>
              </w:rPr>
              <w:t xml:space="preserve">OFFERTA ECONOMICA - Max punti </w:t>
            </w:r>
            <w:r w:rsidR="00036679">
              <w:rPr>
                <w:rFonts w:asciiTheme="minorHAnsi" w:hAnsiTheme="minorHAnsi"/>
                <w:b/>
                <w:color w:val="auto"/>
                <w:sz w:val="22"/>
                <w:szCs w:val="22"/>
              </w:rPr>
              <w:t>6</w:t>
            </w:r>
            <w:r w:rsidRPr="008A2864">
              <w:rPr>
                <w:rFonts w:asciiTheme="minorHAnsi" w:hAnsiTheme="minorHAnsi"/>
                <w:b/>
                <w:color w:val="auto"/>
                <w:sz w:val="22"/>
                <w:szCs w:val="22"/>
              </w:rPr>
              <w:t>0</w:t>
            </w:r>
          </w:p>
        </w:tc>
      </w:tr>
      <w:tr w:rsidR="0064671C" w:rsidTr="00F434CE">
        <w:tc>
          <w:tcPr>
            <w:tcW w:w="3085" w:type="dxa"/>
            <w:vAlign w:val="center"/>
          </w:tcPr>
          <w:p w:rsidR="0064671C" w:rsidRDefault="0064671C" w:rsidP="00036679">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Premio annuo lordo a base di gara pari ad euro </w:t>
            </w:r>
            <w:r w:rsidR="00036679">
              <w:rPr>
                <w:rFonts w:asciiTheme="minorHAnsi" w:hAnsiTheme="minorHAnsi"/>
                <w:color w:val="auto"/>
                <w:sz w:val="22"/>
                <w:szCs w:val="22"/>
              </w:rPr>
              <w:t>2.000,00</w:t>
            </w:r>
          </w:p>
        </w:tc>
        <w:tc>
          <w:tcPr>
            <w:tcW w:w="6693" w:type="dxa"/>
            <w:vAlign w:val="center"/>
          </w:tcPr>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 xml:space="preserve">Il punteggio massimo sarà attribuito alla Compagnia concorrente che avrà offerto il </w:t>
            </w:r>
            <w:r w:rsidRPr="008A2864">
              <w:rPr>
                <w:rFonts w:asciiTheme="minorHAnsi" w:hAnsiTheme="minorHAnsi"/>
                <w:i/>
                <w:color w:val="auto"/>
                <w:sz w:val="22"/>
                <w:szCs w:val="22"/>
              </w:rPr>
              <w:t>premio annuo lordo più basso</w:t>
            </w:r>
            <w:r w:rsidRPr="00FB59B5">
              <w:rPr>
                <w:rFonts w:asciiTheme="minorHAnsi" w:hAnsiTheme="minorHAnsi"/>
                <w:color w:val="auto"/>
                <w:sz w:val="22"/>
                <w:szCs w:val="22"/>
              </w:rPr>
              <w:t>.</w:t>
            </w:r>
          </w:p>
          <w:p w:rsidR="0064671C" w:rsidRPr="00FB59B5" w:rsidRDefault="0064671C" w:rsidP="00F434CE">
            <w:pPr>
              <w:pStyle w:val="Default"/>
              <w:spacing w:before="120" w:after="120"/>
              <w:rPr>
                <w:rFonts w:asciiTheme="minorHAnsi" w:hAnsiTheme="minorHAnsi"/>
                <w:color w:val="auto"/>
                <w:sz w:val="22"/>
                <w:szCs w:val="22"/>
              </w:rPr>
            </w:pPr>
            <w:r w:rsidRPr="00FB59B5">
              <w:rPr>
                <w:rFonts w:asciiTheme="minorHAnsi" w:hAnsiTheme="minorHAnsi"/>
                <w:color w:val="auto"/>
                <w:sz w:val="22"/>
                <w:szCs w:val="22"/>
              </w:rPr>
              <w:t>Agli altri concorrenti verranno attribuiti punteggi proporzionalmente decrescenti secondo la seguente formula:</w:t>
            </w:r>
          </w:p>
          <w:p w:rsidR="0064671C" w:rsidRDefault="0064671C" w:rsidP="00E84FFF">
            <w:pPr>
              <w:pStyle w:val="Default"/>
              <w:spacing w:before="120" w:after="120"/>
              <w:rPr>
                <w:rFonts w:asciiTheme="minorHAnsi" w:hAnsiTheme="minorHAnsi"/>
                <w:color w:val="auto"/>
                <w:sz w:val="22"/>
                <w:szCs w:val="22"/>
              </w:rPr>
            </w:pPr>
            <w:r w:rsidRPr="008A2864">
              <w:rPr>
                <w:rFonts w:asciiTheme="minorHAnsi" w:hAnsiTheme="minorHAnsi"/>
                <w:b/>
                <w:color w:val="auto"/>
                <w:sz w:val="22"/>
                <w:szCs w:val="22"/>
              </w:rPr>
              <w:lastRenderedPageBreak/>
              <w:t xml:space="preserve">P = (prezzo più basso/prezzo offerta in esame) * </w:t>
            </w:r>
            <w:r w:rsidR="00E84FFF">
              <w:rPr>
                <w:rFonts w:asciiTheme="minorHAnsi" w:hAnsiTheme="minorHAnsi"/>
                <w:b/>
                <w:color w:val="auto"/>
                <w:sz w:val="22"/>
                <w:szCs w:val="22"/>
              </w:rPr>
              <w:t>6</w:t>
            </w:r>
            <w:r w:rsidRPr="008A2864">
              <w:rPr>
                <w:rFonts w:asciiTheme="minorHAnsi" w:hAnsiTheme="minorHAnsi"/>
                <w:b/>
                <w:color w:val="auto"/>
                <w:sz w:val="22"/>
                <w:szCs w:val="22"/>
              </w:rPr>
              <w:t>0</w:t>
            </w:r>
          </w:p>
        </w:tc>
      </w:tr>
    </w:tbl>
    <w:p w:rsidR="0064671C" w:rsidRDefault="0064671C" w:rsidP="0064671C">
      <w:pPr>
        <w:pStyle w:val="Default"/>
        <w:rPr>
          <w:rFonts w:asciiTheme="minorHAnsi" w:hAnsiTheme="minorHAnsi"/>
          <w:color w:val="auto"/>
          <w:sz w:val="22"/>
          <w:szCs w:val="22"/>
        </w:rPr>
      </w:pP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si procederà ad alcuna riparametrazione.</w:t>
      </w:r>
    </w:p>
    <w:p w:rsidR="0064671C" w:rsidRPr="008A2864" w:rsidRDefault="0064671C" w:rsidP="0064671C">
      <w:pPr>
        <w:pStyle w:val="Default"/>
        <w:spacing w:before="120"/>
        <w:rPr>
          <w:rFonts w:asciiTheme="minorHAnsi" w:hAnsiTheme="minorHAnsi"/>
          <w:b/>
          <w:color w:val="auto"/>
          <w:sz w:val="22"/>
          <w:szCs w:val="22"/>
        </w:rPr>
      </w:pPr>
      <w:r w:rsidRPr="008A2864">
        <w:rPr>
          <w:rFonts w:asciiTheme="minorHAnsi" w:hAnsiTheme="minorHAnsi"/>
          <w:b/>
          <w:color w:val="auto"/>
          <w:sz w:val="22"/>
          <w:szCs w:val="22"/>
        </w:rPr>
        <w:t>La somma dei punteggi assegnati con le modalità di cui sopra, determinerà la migliore offerta.</w:t>
      </w:r>
    </w:p>
    <w:p w:rsidR="0064671C" w:rsidRPr="008A2864" w:rsidRDefault="0064671C" w:rsidP="0064671C">
      <w:pPr>
        <w:pStyle w:val="Default"/>
        <w:rPr>
          <w:rFonts w:asciiTheme="minorHAnsi" w:hAnsiTheme="minorHAnsi"/>
          <w:b/>
          <w:color w:val="auto"/>
          <w:sz w:val="22"/>
          <w:szCs w:val="22"/>
        </w:rPr>
      </w:pPr>
      <w:r w:rsidRPr="008A2864">
        <w:rPr>
          <w:rFonts w:asciiTheme="minorHAnsi" w:hAnsiTheme="minorHAnsi"/>
          <w:b/>
          <w:color w:val="auto"/>
          <w:sz w:val="22"/>
          <w:szCs w:val="22"/>
        </w:rPr>
        <w:t>Non sono ammesse offerte superiori rispetto all'importo a base d'asta sopra indicato.</w:t>
      </w:r>
    </w:p>
    <w:p w:rsidR="0064671C" w:rsidRDefault="0064671C" w:rsidP="0064671C">
      <w:pPr>
        <w:pStyle w:val="Default"/>
        <w:spacing w:before="240" w:after="120"/>
        <w:rPr>
          <w:rFonts w:asciiTheme="minorHAnsi" w:hAnsiTheme="minorHAnsi"/>
          <w:b/>
          <w:color w:val="auto"/>
          <w:sz w:val="22"/>
          <w:szCs w:val="22"/>
        </w:rPr>
      </w:pPr>
      <w:r w:rsidRPr="008A2864">
        <w:rPr>
          <w:rFonts w:asciiTheme="minorHAnsi" w:hAnsiTheme="minorHAnsi"/>
          <w:i/>
          <w:color w:val="auto"/>
          <w:sz w:val="22"/>
          <w:szCs w:val="22"/>
        </w:rPr>
        <w:t>N.B.: nelle operazioni matematiche effettuate per l’attribuzione dei punteggi, verranno usate le prime due cifre decimali con arrotondamento all’unita superiore qualora la terza cifra decimale risulti pari o superiore a cinque, all’unita inferiore qualora la terza cifra decimale risulti inferiore a cinque.</w:t>
      </w:r>
    </w:p>
    <w:p w:rsidR="00FB59B5" w:rsidRPr="00627AC8" w:rsidRDefault="00FB59B5" w:rsidP="00627AC8">
      <w:pPr>
        <w:pStyle w:val="Default"/>
        <w:spacing w:before="240" w:after="120"/>
        <w:rPr>
          <w:rFonts w:asciiTheme="minorHAnsi" w:hAnsiTheme="minorHAnsi"/>
          <w:b/>
          <w:color w:val="auto"/>
          <w:sz w:val="22"/>
          <w:szCs w:val="22"/>
        </w:rPr>
      </w:pPr>
      <w:r w:rsidRPr="00627AC8">
        <w:rPr>
          <w:rFonts w:asciiTheme="minorHAnsi" w:hAnsiTheme="minorHAnsi"/>
          <w:b/>
          <w:color w:val="auto"/>
          <w:sz w:val="22"/>
          <w:szCs w:val="22"/>
        </w:rPr>
        <w:t>ART. 10 – PROCEDIMENTO DI GARA</w:t>
      </w:r>
    </w:p>
    <w:p w:rsidR="00FB59B5" w:rsidRPr="00FB59B5" w:rsidRDefault="00FB59B5" w:rsidP="00627AC8">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L’apertura dei plichi a cura del seggio di gara, verrà effettuata alle </w:t>
      </w:r>
      <w:r w:rsidRPr="009B389E">
        <w:rPr>
          <w:rFonts w:asciiTheme="minorHAnsi" w:hAnsiTheme="minorHAnsi"/>
          <w:b/>
          <w:color w:val="auto"/>
          <w:sz w:val="22"/>
          <w:szCs w:val="22"/>
        </w:rPr>
        <w:t xml:space="preserve">ore </w:t>
      </w:r>
      <w:r w:rsidR="00036679" w:rsidRPr="009B389E">
        <w:rPr>
          <w:rFonts w:asciiTheme="minorHAnsi" w:hAnsiTheme="minorHAnsi"/>
          <w:b/>
          <w:color w:val="auto"/>
          <w:sz w:val="22"/>
          <w:szCs w:val="22"/>
        </w:rPr>
        <w:t xml:space="preserve">15.00 </w:t>
      </w:r>
      <w:r w:rsidRPr="009B389E">
        <w:rPr>
          <w:rFonts w:asciiTheme="minorHAnsi" w:hAnsiTheme="minorHAnsi"/>
          <w:b/>
          <w:color w:val="auto"/>
          <w:sz w:val="22"/>
          <w:szCs w:val="22"/>
        </w:rPr>
        <w:t xml:space="preserve">del giorno </w:t>
      </w:r>
      <w:r w:rsidR="00036679" w:rsidRPr="009B389E">
        <w:rPr>
          <w:rFonts w:asciiTheme="minorHAnsi" w:hAnsiTheme="minorHAnsi"/>
          <w:b/>
          <w:color w:val="auto"/>
          <w:sz w:val="22"/>
          <w:szCs w:val="22"/>
        </w:rPr>
        <w:t>04/12/2017</w:t>
      </w:r>
      <w:r w:rsidRPr="00FB59B5">
        <w:rPr>
          <w:rFonts w:asciiTheme="minorHAnsi" w:hAnsiTheme="minorHAnsi"/>
          <w:color w:val="auto"/>
          <w:sz w:val="22"/>
          <w:szCs w:val="22"/>
        </w:rPr>
        <w:t xml:space="preserve"> in seduta pubblica presso la Sede d</w:t>
      </w:r>
      <w:r w:rsidR="00036679">
        <w:rPr>
          <w:rFonts w:asciiTheme="minorHAnsi" w:hAnsiTheme="minorHAnsi"/>
          <w:color w:val="auto"/>
          <w:sz w:val="22"/>
          <w:szCs w:val="22"/>
        </w:rPr>
        <w:t xml:space="preserve">i AERO CLUB </w:t>
      </w:r>
      <w:proofErr w:type="gramStart"/>
      <w:r w:rsidR="00036679">
        <w:rPr>
          <w:rFonts w:asciiTheme="minorHAnsi" w:hAnsiTheme="minorHAnsi"/>
          <w:color w:val="auto"/>
          <w:sz w:val="22"/>
          <w:szCs w:val="22"/>
        </w:rPr>
        <w:t xml:space="preserve">D’ITALIA </w:t>
      </w:r>
      <w:r w:rsidR="00280B5F">
        <w:rPr>
          <w:rFonts w:asciiTheme="minorHAnsi" w:hAnsiTheme="minorHAnsi"/>
          <w:color w:val="auto"/>
          <w:sz w:val="22"/>
          <w:szCs w:val="22"/>
        </w:rPr>
        <w:t xml:space="preserve"> sita</w:t>
      </w:r>
      <w:proofErr w:type="gramEnd"/>
      <w:r w:rsidR="00280B5F">
        <w:rPr>
          <w:rFonts w:asciiTheme="minorHAnsi" w:hAnsiTheme="minorHAnsi"/>
          <w:color w:val="auto"/>
          <w:sz w:val="22"/>
          <w:szCs w:val="22"/>
        </w:rPr>
        <w:t xml:space="preserve"> in Roma Via Cesare Beccaria 35/A – 00196 Roma</w:t>
      </w:r>
    </w:p>
    <w:p w:rsidR="00FB59B5" w:rsidRPr="00FB59B5" w:rsidRDefault="00FB59B5" w:rsidP="00627AC8">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Le operazioni di gara inizieranno dal lotto n. 1 e proseguiranno con i successivi lotti.</w:t>
      </w:r>
    </w:p>
    <w:p w:rsidR="00FB59B5" w:rsidRPr="00FB59B5" w:rsidRDefault="00FB59B5" w:rsidP="00627AC8">
      <w:pPr>
        <w:pStyle w:val="Default"/>
        <w:jc w:val="both"/>
        <w:rPr>
          <w:rFonts w:asciiTheme="minorHAnsi" w:hAnsiTheme="minorHAnsi"/>
          <w:color w:val="auto"/>
          <w:sz w:val="22"/>
          <w:szCs w:val="22"/>
        </w:rPr>
      </w:pPr>
      <w:r w:rsidRPr="00FB59B5">
        <w:rPr>
          <w:rFonts w:asciiTheme="minorHAnsi" w:hAnsiTheme="minorHAnsi"/>
          <w:color w:val="auto"/>
          <w:sz w:val="22"/>
          <w:szCs w:val="22"/>
        </w:rPr>
        <w:t>La busta "B" – OFFERTA ECONOMICA + ELEMENTI QUANTITATIVI</w:t>
      </w:r>
      <w:r w:rsidR="00627AC8">
        <w:rPr>
          <w:rFonts w:asciiTheme="minorHAnsi" w:hAnsiTheme="minorHAnsi"/>
          <w:color w:val="auto"/>
          <w:sz w:val="22"/>
          <w:szCs w:val="22"/>
        </w:rPr>
        <w:t xml:space="preserve">” </w:t>
      </w:r>
      <w:r w:rsidRPr="00FB59B5">
        <w:rPr>
          <w:rFonts w:asciiTheme="minorHAnsi" w:hAnsiTheme="minorHAnsi"/>
          <w:color w:val="auto"/>
          <w:sz w:val="22"/>
          <w:szCs w:val="22"/>
        </w:rPr>
        <w:t>verrà aperta in seduta pubblica solo dopo l'esame della documentazione amministrativa da parte del seggio di gara</w:t>
      </w:r>
      <w:r w:rsidR="009B389E">
        <w:rPr>
          <w:rFonts w:asciiTheme="minorHAnsi" w:hAnsiTheme="minorHAnsi"/>
          <w:color w:val="auto"/>
          <w:sz w:val="22"/>
          <w:szCs w:val="22"/>
        </w:rPr>
        <w:t>.</w:t>
      </w:r>
    </w:p>
    <w:p w:rsidR="00FB59B5" w:rsidRPr="00627AC8" w:rsidRDefault="00FB59B5" w:rsidP="00627AC8">
      <w:pPr>
        <w:pStyle w:val="Default"/>
        <w:spacing w:before="120"/>
        <w:jc w:val="both"/>
        <w:rPr>
          <w:rFonts w:asciiTheme="minorHAnsi" w:hAnsiTheme="minorHAnsi"/>
          <w:b/>
          <w:color w:val="auto"/>
          <w:sz w:val="22"/>
          <w:szCs w:val="22"/>
        </w:rPr>
      </w:pPr>
      <w:r w:rsidRPr="00627AC8">
        <w:rPr>
          <w:rFonts w:asciiTheme="minorHAnsi" w:hAnsiTheme="minorHAnsi"/>
          <w:b/>
          <w:color w:val="auto"/>
          <w:sz w:val="22"/>
          <w:szCs w:val="22"/>
        </w:rPr>
        <w:t>Dopo l’apertura della busta “B” la Commissione giudicatrice procede, in seduta pubblica, alla valutazione dell’offerta elementi quantitativi + offerta economica.</w:t>
      </w:r>
    </w:p>
    <w:p w:rsidR="00FB59B5" w:rsidRPr="00FB59B5" w:rsidRDefault="00FB59B5" w:rsidP="007E6A10">
      <w:pPr>
        <w:pStyle w:val="Default"/>
        <w:spacing w:before="120" w:after="120"/>
        <w:jc w:val="both"/>
        <w:rPr>
          <w:rFonts w:asciiTheme="minorHAnsi" w:hAnsiTheme="minorHAnsi"/>
          <w:color w:val="auto"/>
          <w:sz w:val="22"/>
          <w:szCs w:val="22"/>
        </w:rPr>
      </w:pPr>
      <w:r w:rsidRPr="00627AC8">
        <w:rPr>
          <w:rFonts w:asciiTheme="minorHAnsi" w:hAnsiTheme="minorHAnsi"/>
          <w:b/>
          <w:color w:val="auto"/>
          <w:sz w:val="22"/>
          <w:szCs w:val="22"/>
        </w:rPr>
        <w:t xml:space="preserve">Le sedute di gara si svolgeranno, preferibilmente, nella stessa giornata. Qualora ciò non sia possibile, verrà disposta la sospensione delle attività, e la ripresa delle attività che dovranno svolgersi in seduta pubblica sarà comunicata ai concorrenti attraverso il sito </w:t>
      </w:r>
      <w:r w:rsidR="00280B5F">
        <w:rPr>
          <w:rFonts w:asciiTheme="minorHAnsi" w:hAnsiTheme="minorHAnsi"/>
          <w:b/>
          <w:color w:val="auto"/>
          <w:sz w:val="22"/>
          <w:szCs w:val="22"/>
        </w:rPr>
        <w:t>www.aeci.it</w:t>
      </w:r>
      <w:r w:rsidRPr="00627AC8">
        <w:rPr>
          <w:rFonts w:asciiTheme="minorHAnsi" w:hAnsiTheme="minorHAnsi"/>
          <w:b/>
          <w:color w:val="auto"/>
          <w:sz w:val="22"/>
          <w:szCs w:val="22"/>
        </w:rPr>
        <w:t xml:space="preserve"> </w:t>
      </w:r>
      <w:r w:rsidR="009B389E">
        <w:rPr>
          <w:rFonts w:asciiTheme="minorHAnsi" w:hAnsiTheme="minorHAnsi"/>
          <w:b/>
          <w:color w:val="auto"/>
          <w:sz w:val="22"/>
          <w:szCs w:val="22"/>
        </w:rPr>
        <w:t>Sezione “amministrazione Trasparente /Bandi di gara e contratti”</w:t>
      </w:r>
      <w:r w:rsidRPr="00627AC8">
        <w:rPr>
          <w:rFonts w:asciiTheme="minorHAnsi" w:hAnsiTheme="minorHAnsi"/>
          <w:b/>
          <w:color w:val="auto"/>
          <w:sz w:val="22"/>
          <w:szCs w:val="22"/>
        </w:rPr>
        <w:t>, nelle comunicazioni di gara relative alla presente procedura di gara</w:t>
      </w:r>
      <w:r w:rsidRPr="00FB59B5">
        <w:rPr>
          <w:rFonts w:asciiTheme="minorHAnsi" w:hAnsiTheme="minorHAnsi"/>
          <w:color w:val="auto"/>
          <w:sz w:val="22"/>
          <w:szCs w:val="22"/>
        </w:rPr>
        <w:t xml:space="preserve"> e tale pubblicazione avrà valore di notifica a tutti gli effetti di legge.</w:t>
      </w:r>
    </w:p>
    <w:p w:rsidR="00FB59B5" w:rsidRPr="00FB59B5" w:rsidRDefault="00FB59B5" w:rsidP="00627AC8">
      <w:pPr>
        <w:pStyle w:val="Default"/>
        <w:jc w:val="both"/>
        <w:rPr>
          <w:rFonts w:asciiTheme="minorHAnsi" w:hAnsiTheme="minorHAnsi"/>
          <w:color w:val="auto"/>
          <w:sz w:val="22"/>
          <w:szCs w:val="22"/>
        </w:rPr>
      </w:pPr>
      <w:r w:rsidRPr="00FB59B5">
        <w:rPr>
          <w:rFonts w:asciiTheme="minorHAnsi" w:hAnsiTheme="minorHAnsi"/>
          <w:color w:val="auto"/>
          <w:sz w:val="22"/>
          <w:szCs w:val="22"/>
        </w:rPr>
        <w:t xml:space="preserve">Qualora il punteggio relativo al prezzo e la somma dei punteggi relativi agli altri elementi di valutazione delle offerte siano entrambi pari o superiori ai limiti indicati dall’art. 97 comma 3 del D. Lgs. 50/2016, si procederà a valutare la congruità dell’offerta ed eventualmente escludere l’offerta secondo quanto previsto dall’art. 97 del </w:t>
      </w:r>
      <w:r w:rsidR="007E6A10" w:rsidRPr="00FB59B5">
        <w:rPr>
          <w:rFonts w:asciiTheme="minorHAnsi" w:hAnsiTheme="minorHAnsi"/>
          <w:color w:val="auto"/>
          <w:sz w:val="22"/>
          <w:szCs w:val="22"/>
        </w:rPr>
        <w:t>D.lgs.</w:t>
      </w:r>
      <w:r w:rsidRPr="00FB59B5">
        <w:rPr>
          <w:rFonts w:asciiTheme="minorHAnsi" w:hAnsiTheme="minorHAnsi"/>
          <w:color w:val="auto"/>
          <w:sz w:val="22"/>
          <w:szCs w:val="22"/>
        </w:rPr>
        <w:t xml:space="preserve"> 50/2016.</w:t>
      </w:r>
    </w:p>
    <w:p w:rsidR="00FB59B5" w:rsidRPr="00FB59B5" w:rsidRDefault="00FB59B5" w:rsidP="007E6A10">
      <w:pPr>
        <w:pStyle w:val="Default"/>
        <w:spacing w:before="120"/>
        <w:jc w:val="both"/>
        <w:rPr>
          <w:rFonts w:asciiTheme="minorHAnsi" w:hAnsiTheme="minorHAnsi"/>
          <w:color w:val="auto"/>
          <w:sz w:val="22"/>
          <w:szCs w:val="22"/>
        </w:rPr>
      </w:pPr>
      <w:r w:rsidRPr="00FB59B5">
        <w:rPr>
          <w:rFonts w:asciiTheme="minorHAnsi" w:hAnsiTheme="minorHAnsi"/>
          <w:color w:val="auto"/>
          <w:sz w:val="22"/>
          <w:szCs w:val="22"/>
        </w:rPr>
        <w:t>All’offerente la cui offerta deve essere sottoposta a verifica di congruità verrà assegnato un termine non inferiore a 15 giorni dal ricevimento della richiesta per la presentazione, in forma scritta, delle giustificazioni. Qualora le giustificazioni non fossero ritenute sufficienti ad escludere l’incongruità dell’offerta, verranno richieste ulteriori precisazioni assegnando un termine di 5 giorni dalla richiesta per la presentazione delle stesse.</w:t>
      </w:r>
    </w:p>
    <w:p w:rsidR="00FB59B5" w:rsidRPr="00FB59B5" w:rsidRDefault="00FB59B5" w:rsidP="007E6A10">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Prima di escludere l’offerta, ritenuta eccessivamente bassa, la Commissione convoca l’offerente con un anticipo non inferiore a tre giorni lavorativi.</w:t>
      </w:r>
    </w:p>
    <w:p w:rsidR="00FB59B5" w:rsidRPr="00FB59B5" w:rsidRDefault="00FB59B5" w:rsidP="007E6A10">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La valutazione della congruità delle offerte sospette di anomalia sarà operata dalla Commissione giudicatrice. La commissione escluderà l’offerta che in base all’esame degli elementi forniti con le giustificazioni, risulti, nel suo complesso, inaffidabile.</w:t>
      </w:r>
    </w:p>
    <w:p w:rsidR="00FB59B5" w:rsidRPr="00FB59B5" w:rsidRDefault="00FB59B5" w:rsidP="007E6A10">
      <w:pPr>
        <w:pStyle w:val="Default"/>
        <w:spacing w:after="120"/>
        <w:jc w:val="both"/>
        <w:rPr>
          <w:rFonts w:asciiTheme="minorHAnsi" w:hAnsiTheme="minorHAnsi"/>
          <w:color w:val="auto"/>
          <w:sz w:val="22"/>
          <w:szCs w:val="22"/>
        </w:rPr>
      </w:pPr>
      <w:r w:rsidRPr="00FB59B5">
        <w:rPr>
          <w:rFonts w:asciiTheme="minorHAnsi" w:hAnsiTheme="minorHAnsi"/>
          <w:color w:val="auto"/>
          <w:sz w:val="22"/>
          <w:szCs w:val="22"/>
        </w:rPr>
        <w:t>Qualora a seguito di detta verifica una o più offerte risultassero non congrue, in seduta pubblica (la cui data e ora verranno preventivamente comunicate a mezzo</w:t>
      </w:r>
      <w:r w:rsidR="00036679">
        <w:rPr>
          <w:rFonts w:asciiTheme="minorHAnsi" w:hAnsiTheme="minorHAnsi"/>
          <w:color w:val="auto"/>
          <w:sz w:val="22"/>
          <w:szCs w:val="22"/>
        </w:rPr>
        <w:t xml:space="preserve"> PEC e pubblicate sul profilo di AERO CLUB D’ITALIA </w:t>
      </w:r>
      <w:r w:rsidRPr="00FB59B5">
        <w:rPr>
          <w:rFonts w:asciiTheme="minorHAnsi" w:hAnsiTheme="minorHAnsi"/>
          <w:color w:val="auto"/>
          <w:sz w:val="22"/>
          <w:szCs w:val="22"/>
        </w:rPr>
        <w:t>si procederà a dichiarare l’anomalia delle offerte</w:t>
      </w:r>
      <w:r w:rsidR="007E6A10">
        <w:rPr>
          <w:rFonts w:asciiTheme="minorHAnsi" w:hAnsiTheme="minorHAnsi"/>
          <w:color w:val="auto"/>
          <w:sz w:val="22"/>
          <w:szCs w:val="22"/>
        </w:rPr>
        <w:t xml:space="preserve"> che a seguito del procedimento </w:t>
      </w:r>
      <w:r w:rsidRPr="00FB59B5">
        <w:rPr>
          <w:rFonts w:asciiTheme="minorHAnsi" w:hAnsiTheme="minorHAnsi"/>
          <w:color w:val="auto"/>
          <w:sz w:val="22"/>
          <w:szCs w:val="22"/>
        </w:rPr>
        <w:t>di verifica siano risultate non congrue e a proporre l’aggiudicazione a favore del concorrente che avrà presentato la miglior offerta risultata congrua.</w:t>
      </w:r>
    </w:p>
    <w:p w:rsidR="00FB59B5" w:rsidRPr="00FB59B5" w:rsidRDefault="00FB59B5" w:rsidP="00627AC8">
      <w:pPr>
        <w:pStyle w:val="Default"/>
        <w:jc w:val="both"/>
        <w:rPr>
          <w:rFonts w:asciiTheme="minorHAnsi" w:hAnsiTheme="minorHAnsi"/>
          <w:color w:val="auto"/>
          <w:sz w:val="22"/>
          <w:szCs w:val="22"/>
        </w:rPr>
      </w:pPr>
      <w:r w:rsidRPr="00FB59B5">
        <w:rPr>
          <w:rFonts w:asciiTheme="minorHAnsi" w:hAnsiTheme="minorHAnsi"/>
          <w:color w:val="auto"/>
          <w:sz w:val="22"/>
          <w:szCs w:val="22"/>
        </w:rPr>
        <w:t>Si procederà quindi nei confronti dell’aggiudicatario secondo quanto stabilito dagli artt. 32 e 86 del D. Lgs. 50/2016.</w:t>
      </w:r>
    </w:p>
    <w:p w:rsidR="00FB59B5" w:rsidRPr="00FB59B5" w:rsidRDefault="00FB59B5" w:rsidP="007E6A10">
      <w:pPr>
        <w:pStyle w:val="Default"/>
        <w:spacing w:after="240"/>
        <w:jc w:val="both"/>
        <w:rPr>
          <w:rFonts w:asciiTheme="minorHAnsi" w:hAnsiTheme="minorHAnsi"/>
          <w:color w:val="auto"/>
          <w:sz w:val="22"/>
          <w:szCs w:val="22"/>
        </w:rPr>
      </w:pPr>
      <w:r w:rsidRPr="00FB59B5">
        <w:rPr>
          <w:rFonts w:asciiTheme="minorHAnsi" w:hAnsiTheme="minorHAnsi"/>
          <w:color w:val="auto"/>
          <w:sz w:val="22"/>
          <w:szCs w:val="22"/>
        </w:rPr>
        <w:t xml:space="preserve">Qualora il concorrente non sia in possesso dei requisiti generali e/o speciali, </w:t>
      </w:r>
      <w:r w:rsidR="00036679">
        <w:rPr>
          <w:rFonts w:asciiTheme="minorHAnsi" w:hAnsiTheme="minorHAnsi"/>
          <w:color w:val="auto"/>
          <w:sz w:val="22"/>
          <w:szCs w:val="22"/>
        </w:rPr>
        <w:t>AERO CLUB D’ITALIA</w:t>
      </w:r>
      <w:r w:rsidRPr="00FB59B5">
        <w:rPr>
          <w:rFonts w:asciiTheme="minorHAnsi" w:hAnsiTheme="minorHAnsi"/>
          <w:color w:val="auto"/>
          <w:sz w:val="22"/>
          <w:szCs w:val="22"/>
        </w:rPr>
        <w:t xml:space="preserve"> procederà alla sua esclusione, all’escussione della relativa garanzia provvisoria e alla segnalazione del fatto all’A.N.A.C. - per i provvedimenti di cui all'art. 213 del D. Lgs. 50/2016.</w:t>
      </w:r>
    </w:p>
    <w:p w:rsidR="00FB59B5" w:rsidRPr="007E6A10" w:rsidRDefault="00081A3D" w:rsidP="00BB37E8">
      <w:pPr>
        <w:rPr>
          <w:b/>
        </w:rPr>
      </w:pPr>
      <w:r>
        <w:rPr>
          <w:b/>
        </w:rPr>
        <w:br w:type="page"/>
      </w:r>
      <w:r w:rsidR="00FB59B5" w:rsidRPr="007E6A10">
        <w:rPr>
          <w:b/>
        </w:rPr>
        <w:lastRenderedPageBreak/>
        <w:t xml:space="preserve">ART. 11 – RESPONSABILE UNICO DEL PROCEDIMENTO. RESPONSABILE DEL </w:t>
      </w:r>
      <w:proofErr w:type="gramStart"/>
      <w:r w:rsidR="00FB59B5" w:rsidRPr="007E6A10">
        <w:rPr>
          <w:b/>
        </w:rPr>
        <w:t>PROCEDIMENTO .</w:t>
      </w:r>
      <w:proofErr w:type="gramEnd"/>
    </w:p>
    <w:p w:rsidR="00FB59B5" w:rsidRPr="009B389E" w:rsidRDefault="00FB59B5" w:rsidP="007E6A10">
      <w:pPr>
        <w:pStyle w:val="Default"/>
        <w:spacing w:before="120" w:after="120"/>
        <w:jc w:val="both"/>
        <w:rPr>
          <w:rFonts w:asciiTheme="minorHAnsi" w:hAnsiTheme="minorHAnsi"/>
          <w:color w:val="auto"/>
          <w:sz w:val="22"/>
          <w:szCs w:val="22"/>
        </w:rPr>
      </w:pPr>
      <w:r w:rsidRPr="009B389E">
        <w:rPr>
          <w:rFonts w:asciiTheme="minorHAnsi" w:hAnsiTheme="minorHAnsi"/>
          <w:color w:val="auto"/>
          <w:sz w:val="22"/>
          <w:szCs w:val="22"/>
        </w:rPr>
        <w:t xml:space="preserve">Responsabile del Procedimento: </w:t>
      </w:r>
      <w:r w:rsidR="00280B5F" w:rsidRPr="009B389E">
        <w:rPr>
          <w:rFonts w:asciiTheme="minorHAnsi" w:hAnsiTheme="minorHAnsi"/>
          <w:color w:val="auto"/>
          <w:sz w:val="22"/>
          <w:szCs w:val="22"/>
        </w:rPr>
        <w:t>Giulio Cacciatore</w:t>
      </w:r>
    </w:p>
    <w:p w:rsidR="00FB59B5" w:rsidRPr="00FB59B5" w:rsidRDefault="00FB59B5" w:rsidP="00627AC8">
      <w:pPr>
        <w:pStyle w:val="Default"/>
        <w:jc w:val="both"/>
        <w:rPr>
          <w:rFonts w:asciiTheme="minorHAnsi" w:hAnsiTheme="minorHAnsi"/>
          <w:color w:val="auto"/>
          <w:sz w:val="22"/>
          <w:szCs w:val="22"/>
        </w:rPr>
      </w:pPr>
      <w:r w:rsidRPr="009B389E">
        <w:rPr>
          <w:rFonts w:asciiTheme="minorHAnsi" w:hAnsiTheme="minorHAnsi"/>
          <w:color w:val="auto"/>
          <w:sz w:val="22"/>
          <w:szCs w:val="22"/>
        </w:rPr>
        <w:t xml:space="preserve">Il Responsabile del Procedimento di Selezione </w:t>
      </w:r>
      <w:r w:rsidR="00280B5F" w:rsidRPr="009B389E">
        <w:rPr>
          <w:rFonts w:asciiTheme="minorHAnsi" w:hAnsiTheme="minorHAnsi"/>
          <w:color w:val="auto"/>
          <w:sz w:val="22"/>
          <w:szCs w:val="22"/>
        </w:rPr>
        <w:t>Giulio Cacciatore</w:t>
      </w:r>
      <w:r w:rsidRPr="009B389E">
        <w:rPr>
          <w:rFonts w:asciiTheme="minorHAnsi" w:hAnsiTheme="minorHAnsi"/>
          <w:color w:val="auto"/>
          <w:sz w:val="22"/>
          <w:szCs w:val="22"/>
        </w:rPr>
        <w:t xml:space="preserve"> Tel.: </w:t>
      </w:r>
      <w:r w:rsidR="009B389E">
        <w:rPr>
          <w:rFonts w:asciiTheme="minorHAnsi" w:hAnsiTheme="minorHAnsi"/>
          <w:color w:val="auto"/>
          <w:sz w:val="22"/>
          <w:szCs w:val="22"/>
        </w:rPr>
        <w:t>0636084652</w:t>
      </w:r>
      <w:r w:rsidRPr="009B389E">
        <w:rPr>
          <w:rFonts w:asciiTheme="minorHAnsi" w:hAnsiTheme="minorHAnsi"/>
          <w:color w:val="auto"/>
          <w:sz w:val="22"/>
          <w:szCs w:val="22"/>
        </w:rPr>
        <w:t xml:space="preserve">; Fax: </w:t>
      </w:r>
      <w:r w:rsidR="009B389E">
        <w:rPr>
          <w:rFonts w:asciiTheme="minorHAnsi" w:hAnsiTheme="minorHAnsi"/>
          <w:color w:val="auto"/>
          <w:sz w:val="22"/>
          <w:szCs w:val="22"/>
        </w:rPr>
        <w:t>0632609226</w:t>
      </w:r>
      <w:r w:rsidRPr="009B389E">
        <w:rPr>
          <w:rFonts w:asciiTheme="minorHAnsi" w:hAnsiTheme="minorHAnsi"/>
          <w:color w:val="auto"/>
          <w:sz w:val="22"/>
          <w:szCs w:val="22"/>
        </w:rPr>
        <w:t xml:space="preserve">; e-mail: </w:t>
      </w:r>
      <w:r w:rsidR="00BB37E8">
        <w:rPr>
          <w:rFonts w:asciiTheme="minorHAnsi" w:hAnsiTheme="minorHAnsi"/>
          <w:color w:val="auto"/>
          <w:sz w:val="22"/>
          <w:szCs w:val="22"/>
        </w:rPr>
        <w:t>r.fidanza</w:t>
      </w:r>
      <w:r w:rsidR="009B389E">
        <w:rPr>
          <w:rFonts w:asciiTheme="minorHAnsi" w:hAnsiTheme="minorHAnsi"/>
          <w:color w:val="auto"/>
          <w:sz w:val="22"/>
          <w:szCs w:val="22"/>
        </w:rPr>
        <w:t>@aeroclubitalia.it</w:t>
      </w:r>
    </w:p>
    <w:p w:rsidR="00FB59B5" w:rsidRPr="007E6A10" w:rsidRDefault="00FB59B5" w:rsidP="007E6A10">
      <w:pPr>
        <w:pStyle w:val="Default"/>
        <w:spacing w:before="240"/>
        <w:jc w:val="both"/>
        <w:rPr>
          <w:rFonts w:asciiTheme="minorHAnsi" w:hAnsiTheme="minorHAnsi"/>
          <w:b/>
          <w:color w:val="auto"/>
          <w:sz w:val="22"/>
          <w:szCs w:val="22"/>
        </w:rPr>
      </w:pPr>
      <w:r w:rsidRPr="007E6A10">
        <w:rPr>
          <w:rFonts w:asciiTheme="minorHAnsi" w:hAnsiTheme="minorHAnsi"/>
          <w:b/>
          <w:color w:val="auto"/>
          <w:sz w:val="22"/>
          <w:szCs w:val="22"/>
        </w:rPr>
        <w:t>ART. 12 – SPESE DI PUBBLICAZIONE, CONTRATTUALI E CONTROLLI</w:t>
      </w:r>
    </w:p>
    <w:p w:rsidR="00FB59B5" w:rsidRPr="00FB59B5" w:rsidRDefault="00FB59B5" w:rsidP="007E6A10">
      <w:pPr>
        <w:pStyle w:val="Default"/>
        <w:spacing w:before="120" w:after="120"/>
        <w:jc w:val="both"/>
        <w:rPr>
          <w:rFonts w:asciiTheme="minorHAnsi" w:hAnsiTheme="minorHAnsi"/>
          <w:color w:val="auto"/>
          <w:sz w:val="22"/>
          <w:szCs w:val="22"/>
        </w:rPr>
      </w:pPr>
      <w:r w:rsidRPr="00FB59B5">
        <w:rPr>
          <w:rFonts w:asciiTheme="minorHAnsi" w:hAnsiTheme="minorHAnsi"/>
          <w:color w:val="auto"/>
          <w:sz w:val="22"/>
          <w:szCs w:val="22"/>
        </w:rPr>
        <w:t>Ai sensi dell'art. 71 del D.P.R. n. 445/2000 si procederà ad idonei controlli anche a campione sulla veridicità delle dichiarazioni sostitutive rese in sede di gara. Qualora, a seguito delle verifiche, sia riscontrata la non veridicità delle dichiarazioni rese dalla Ditta aggiudicataria, l'Amministrazione procederà:</w:t>
      </w:r>
    </w:p>
    <w:p w:rsidR="00FB59B5" w:rsidRPr="00FB59B5" w:rsidRDefault="00FB59B5" w:rsidP="007E6A10">
      <w:pPr>
        <w:pStyle w:val="Default"/>
        <w:numPr>
          <w:ilvl w:val="2"/>
          <w:numId w:val="40"/>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alla</w:t>
      </w:r>
      <w:proofErr w:type="gramEnd"/>
      <w:r w:rsidRPr="00FB59B5">
        <w:rPr>
          <w:rFonts w:asciiTheme="minorHAnsi" w:hAnsiTheme="minorHAnsi"/>
          <w:color w:val="auto"/>
          <w:sz w:val="22"/>
          <w:szCs w:val="22"/>
        </w:rPr>
        <w:t xml:space="preserve"> revoca dell'aggiudicazione;</w:t>
      </w:r>
    </w:p>
    <w:p w:rsidR="00FB59B5" w:rsidRPr="00FB59B5" w:rsidRDefault="00FB59B5" w:rsidP="007E6A10">
      <w:pPr>
        <w:pStyle w:val="Default"/>
        <w:numPr>
          <w:ilvl w:val="2"/>
          <w:numId w:val="40"/>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all'escussione</w:t>
      </w:r>
      <w:proofErr w:type="gramEnd"/>
      <w:r w:rsidRPr="00FB59B5">
        <w:rPr>
          <w:rFonts w:asciiTheme="minorHAnsi" w:hAnsiTheme="minorHAnsi"/>
          <w:color w:val="auto"/>
          <w:sz w:val="22"/>
          <w:szCs w:val="22"/>
        </w:rPr>
        <w:t xml:space="preserve"> della garanzia provvisoria (fatto salvo il diritto al risarcimento degli ulteriori danni);</w:t>
      </w:r>
    </w:p>
    <w:p w:rsidR="00FB59B5" w:rsidRPr="00FB59B5" w:rsidRDefault="00FB59B5" w:rsidP="007E6A10">
      <w:pPr>
        <w:pStyle w:val="Default"/>
        <w:numPr>
          <w:ilvl w:val="2"/>
          <w:numId w:val="40"/>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alla</w:t>
      </w:r>
      <w:proofErr w:type="gramEnd"/>
      <w:r w:rsidRPr="00FB59B5">
        <w:rPr>
          <w:rFonts w:asciiTheme="minorHAnsi" w:hAnsiTheme="minorHAnsi"/>
          <w:color w:val="auto"/>
          <w:sz w:val="22"/>
          <w:szCs w:val="22"/>
        </w:rPr>
        <w:t xml:space="preserve"> segnalazione del fatto all’A.N.A.C.;</w:t>
      </w:r>
    </w:p>
    <w:p w:rsidR="00FB59B5" w:rsidRPr="00FB59B5" w:rsidRDefault="00FB59B5" w:rsidP="007E6A10">
      <w:pPr>
        <w:pStyle w:val="Default"/>
        <w:numPr>
          <w:ilvl w:val="2"/>
          <w:numId w:val="40"/>
        </w:numPr>
        <w:ind w:left="284" w:hanging="284"/>
        <w:jc w:val="both"/>
        <w:rPr>
          <w:rFonts w:asciiTheme="minorHAnsi" w:hAnsiTheme="minorHAnsi"/>
          <w:color w:val="auto"/>
          <w:sz w:val="22"/>
          <w:szCs w:val="22"/>
        </w:rPr>
      </w:pPr>
      <w:proofErr w:type="gramStart"/>
      <w:r w:rsidRPr="00FB59B5">
        <w:rPr>
          <w:rFonts w:asciiTheme="minorHAnsi" w:hAnsiTheme="minorHAnsi"/>
          <w:color w:val="auto"/>
          <w:sz w:val="22"/>
          <w:szCs w:val="22"/>
        </w:rPr>
        <w:t>allo</w:t>
      </w:r>
      <w:proofErr w:type="gramEnd"/>
      <w:r w:rsidRPr="00FB59B5">
        <w:rPr>
          <w:rFonts w:asciiTheme="minorHAnsi" w:hAnsiTheme="minorHAnsi"/>
          <w:color w:val="auto"/>
          <w:sz w:val="22"/>
          <w:szCs w:val="22"/>
        </w:rPr>
        <w:t xml:space="preserve"> scorrimento della graduatoria di gara.</w:t>
      </w:r>
    </w:p>
    <w:p w:rsidR="00FB59B5" w:rsidRPr="007E6A10" w:rsidRDefault="00FB59B5" w:rsidP="007E6A10">
      <w:pPr>
        <w:pStyle w:val="Default"/>
        <w:spacing w:before="120"/>
        <w:jc w:val="both"/>
        <w:rPr>
          <w:rFonts w:asciiTheme="minorHAnsi" w:hAnsiTheme="minorHAnsi"/>
          <w:color w:val="auto"/>
          <w:sz w:val="22"/>
          <w:szCs w:val="22"/>
          <w:u w:val="single"/>
        </w:rPr>
      </w:pPr>
      <w:r w:rsidRPr="00FB59B5">
        <w:rPr>
          <w:rFonts w:asciiTheme="minorHAnsi" w:hAnsiTheme="minorHAnsi"/>
          <w:color w:val="auto"/>
          <w:sz w:val="22"/>
          <w:szCs w:val="22"/>
        </w:rPr>
        <w:t xml:space="preserve">Ai sensi del Decreto del 2.12.2016 del MINISTERO DELLE INFRASTRUTTURE E DEI TRASPORTI (Definizione degli indirizzi generali di pubblicazione degli avvisi e dei bandi di gara, di cui agli articoli 70, 71 e 98 del decreto legislativo 18 aprile 2016, n. 50. (17A00485) (GU Serie Generale n.20 del 25-1-2017) </w:t>
      </w:r>
      <w:r w:rsidRPr="007E6A10">
        <w:rPr>
          <w:rFonts w:asciiTheme="minorHAnsi" w:hAnsiTheme="minorHAnsi"/>
          <w:color w:val="auto"/>
          <w:sz w:val="22"/>
          <w:szCs w:val="22"/>
          <w:u w:val="single"/>
        </w:rPr>
        <w:t>l'aggiudicatario dovrà rimborsare a</w:t>
      </w:r>
      <w:r w:rsidR="00036679">
        <w:rPr>
          <w:rFonts w:asciiTheme="minorHAnsi" w:hAnsiTheme="minorHAnsi"/>
          <w:color w:val="auto"/>
          <w:sz w:val="22"/>
          <w:szCs w:val="22"/>
          <w:u w:val="single"/>
        </w:rPr>
        <w:t xml:space="preserve"> AERO CLUB D’ITALIA</w:t>
      </w:r>
      <w:r w:rsidRPr="007E6A10">
        <w:rPr>
          <w:rFonts w:asciiTheme="minorHAnsi" w:hAnsiTheme="minorHAnsi"/>
          <w:color w:val="auto"/>
          <w:sz w:val="22"/>
          <w:szCs w:val="22"/>
          <w:u w:val="single"/>
        </w:rPr>
        <w:t>, entro 60 giorni dall'aggiudicazione, le spese sostenute per la pubblicazione sulla Gazzetta Ufficiale della Repubblica Italiana e sui quotidiani in proporzione all’importo dei lotti di cui risulta affidatario. Complessivamente</w:t>
      </w:r>
      <w:r w:rsidR="007E6A10">
        <w:rPr>
          <w:rFonts w:asciiTheme="minorHAnsi" w:hAnsiTheme="minorHAnsi"/>
          <w:color w:val="auto"/>
          <w:sz w:val="22"/>
          <w:szCs w:val="22"/>
          <w:u w:val="single"/>
        </w:rPr>
        <w:t xml:space="preserve"> esse ammontano presuntivamente </w:t>
      </w:r>
      <w:r w:rsidRPr="007E6A10">
        <w:rPr>
          <w:rFonts w:asciiTheme="minorHAnsi" w:hAnsiTheme="minorHAnsi"/>
          <w:color w:val="auto"/>
          <w:sz w:val="22"/>
          <w:szCs w:val="22"/>
          <w:u w:val="single"/>
        </w:rPr>
        <w:t xml:space="preserve">a </w:t>
      </w:r>
      <w:r w:rsidRPr="00BB37E8">
        <w:rPr>
          <w:rFonts w:asciiTheme="minorHAnsi" w:hAnsiTheme="minorHAnsi"/>
          <w:color w:val="auto"/>
          <w:sz w:val="22"/>
          <w:szCs w:val="22"/>
          <w:u w:val="single"/>
        </w:rPr>
        <w:t xml:space="preserve">€ </w:t>
      </w:r>
      <w:r w:rsidR="00280B5F" w:rsidRPr="00BB37E8">
        <w:rPr>
          <w:rFonts w:asciiTheme="minorHAnsi" w:hAnsiTheme="minorHAnsi"/>
          <w:color w:val="auto"/>
          <w:sz w:val="22"/>
          <w:szCs w:val="22"/>
          <w:u w:val="single"/>
        </w:rPr>
        <w:t>3.500,00</w:t>
      </w:r>
      <w:r w:rsidR="007E6A10" w:rsidRPr="00BB37E8">
        <w:rPr>
          <w:rFonts w:asciiTheme="minorHAnsi" w:hAnsiTheme="minorHAnsi"/>
          <w:color w:val="auto"/>
          <w:sz w:val="22"/>
          <w:szCs w:val="22"/>
          <w:u w:val="single"/>
        </w:rPr>
        <w:t>_____</w:t>
      </w:r>
      <w:r w:rsidRPr="00BB37E8">
        <w:rPr>
          <w:rFonts w:asciiTheme="minorHAnsi" w:hAnsiTheme="minorHAnsi"/>
          <w:color w:val="auto"/>
          <w:sz w:val="22"/>
          <w:szCs w:val="22"/>
          <w:u w:val="single"/>
        </w:rPr>
        <w:t>.</w:t>
      </w:r>
    </w:p>
    <w:p w:rsidR="00FB59B5" w:rsidRPr="007E6A10" w:rsidRDefault="00FB59B5" w:rsidP="007E6A10">
      <w:pPr>
        <w:pStyle w:val="Default"/>
        <w:spacing w:before="120" w:after="120"/>
        <w:jc w:val="both"/>
        <w:rPr>
          <w:rFonts w:asciiTheme="minorHAnsi" w:hAnsiTheme="minorHAnsi"/>
          <w:b/>
          <w:color w:val="auto"/>
          <w:sz w:val="22"/>
          <w:szCs w:val="22"/>
          <w:u w:val="single"/>
        </w:rPr>
      </w:pPr>
      <w:r w:rsidRPr="007E6A10">
        <w:rPr>
          <w:rFonts w:asciiTheme="minorHAnsi" w:hAnsiTheme="minorHAnsi"/>
          <w:b/>
          <w:color w:val="auto"/>
          <w:sz w:val="22"/>
          <w:szCs w:val="22"/>
          <w:u w:val="single"/>
        </w:rPr>
        <w:t xml:space="preserve">Per ogni lotto, l'Amministrazione provvederà alla stipula del contratto </w:t>
      </w:r>
      <w:r w:rsidR="00036679">
        <w:rPr>
          <w:rFonts w:asciiTheme="minorHAnsi" w:hAnsiTheme="minorHAnsi"/>
          <w:b/>
          <w:color w:val="auto"/>
          <w:sz w:val="22"/>
          <w:szCs w:val="22"/>
          <w:u w:val="single"/>
        </w:rPr>
        <w:t xml:space="preserve">per mezzo di sottoscrizione </w:t>
      </w:r>
      <w:proofErr w:type="gramStart"/>
      <w:r w:rsidR="00036679">
        <w:rPr>
          <w:rFonts w:asciiTheme="minorHAnsi" w:hAnsiTheme="minorHAnsi"/>
          <w:b/>
          <w:color w:val="auto"/>
          <w:sz w:val="22"/>
          <w:szCs w:val="22"/>
          <w:u w:val="single"/>
        </w:rPr>
        <w:t xml:space="preserve">della </w:t>
      </w:r>
      <w:r w:rsidRPr="007E6A10">
        <w:rPr>
          <w:rFonts w:asciiTheme="minorHAnsi" w:hAnsiTheme="minorHAnsi"/>
          <w:b/>
          <w:color w:val="auto"/>
          <w:sz w:val="22"/>
          <w:szCs w:val="22"/>
          <w:u w:val="single"/>
        </w:rPr>
        <w:t xml:space="preserve"> polizza</w:t>
      </w:r>
      <w:proofErr w:type="gramEnd"/>
      <w:r w:rsidR="00036679">
        <w:rPr>
          <w:rFonts w:asciiTheme="minorHAnsi" w:hAnsiTheme="minorHAnsi"/>
          <w:b/>
          <w:color w:val="auto"/>
          <w:sz w:val="22"/>
          <w:szCs w:val="22"/>
          <w:u w:val="single"/>
        </w:rPr>
        <w:t xml:space="preserve"> stessa emessa su carta intestata della Compagnia</w:t>
      </w:r>
      <w:r w:rsidRPr="007E6A10">
        <w:rPr>
          <w:rFonts w:asciiTheme="minorHAnsi" w:hAnsiTheme="minorHAnsi"/>
          <w:b/>
          <w:color w:val="auto"/>
          <w:sz w:val="22"/>
          <w:szCs w:val="22"/>
          <w:u w:val="single"/>
        </w:rPr>
        <w:t>.</w:t>
      </w:r>
    </w:p>
    <w:p w:rsidR="00FB59B5" w:rsidRPr="00FB59B5" w:rsidRDefault="00FB59B5" w:rsidP="00627AC8">
      <w:pPr>
        <w:pStyle w:val="Default"/>
        <w:jc w:val="both"/>
        <w:rPr>
          <w:rFonts w:asciiTheme="minorHAnsi" w:hAnsiTheme="minorHAnsi"/>
          <w:color w:val="auto"/>
          <w:sz w:val="22"/>
          <w:szCs w:val="22"/>
        </w:rPr>
      </w:pPr>
      <w:r w:rsidRPr="00FB59B5">
        <w:rPr>
          <w:rFonts w:asciiTheme="minorHAnsi" w:hAnsiTheme="minorHAnsi"/>
          <w:color w:val="auto"/>
          <w:sz w:val="22"/>
          <w:szCs w:val="22"/>
        </w:rPr>
        <w:t>Il rifiuto della sottoscrizione del contratto, ovvero l'impossibilità di procedere alla sottoscrizione dello stesso</w:t>
      </w:r>
      <w:r w:rsidR="007E6A10">
        <w:rPr>
          <w:rFonts w:asciiTheme="minorHAnsi" w:hAnsiTheme="minorHAnsi"/>
          <w:color w:val="auto"/>
          <w:sz w:val="22"/>
          <w:szCs w:val="22"/>
        </w:rPr>
        <w:t xml:space="preserve"> </w:t>
      </w:r>
      <w:r w:rsidRPr="00FB59B5">
        <w:rPr>
          <w:rFonts w:asciiTheme="minorHAnsi" w:hAnsiTheme="minorHAnsi"/>
          <w:color w:val="auto"/>
          <w:sz w:val="22"/>
          <w:szCs w:val="22"/>
        </w:rPr>
        <w:t xml:space="preserve">per colpa della </w:t>
      </w:r>
      <w:r w:rsidR="007E6A10">
        <w:rPr>
          <w:rFonts w:asciiTheme="minorHAnsi" w:hAnsiTheme="minorHAnsi"/>
          <w:color w:val="auto"/>
          <w:sz w:val="22"/>
          <w:szCs w:val="22"/>
        </w:rPr>
        <w:t>C</w:t>
      </w:r>
      <w:r w:rsidRPr="00FB59B5">
        <w:rPr>
          <w:rFonts w:asciiTheme="minorHAnsi" w:hAnsiTheme="minorHAnsi"/>
          <w:color w:val="auto"/>
          <w:sz w:val="22"/>
          <w:szCs w:val="22"/>
        </w:rPr>
        <w:t xml:space="preserve">ompagnia </w:t>
      </w:r>
      <w:r w:rsidR="007E6A10">
        <w:rPr>
          <w:rFonts w:asciiTheme="minorHAnsi" w:hAnsiTheme="minorHAnsi"/>
          <w:color w:val="auto"/>
          <w:sz w:val="22"/>
          <w:szCs w:val="22"/>
        </w:rPr>
        <w:t>A</w:t>
      </w:r>
      <w:r w:rsidRPr="00FB59B5">
        <w:rPr>
          <w:rFonts w:asciiTheme="minorHAnsi" w:hAnsiTheme="minorHAnsi"/>
          <w:color w:val="auto"/>
          <w:sz w:val="22"/>
          <w:szCs w:val="22"/>
        </w:rPr>
        <w:t xml:space="preserve">ggiudicataria, comporterà la revoca dall'aggiudicazione facendo sorgere il diritto </w:t>
      </w:r>
      <w:r w:rsidR="00036679">
        <w:rPr>
          <w:rFonts w:asciiTheme="minorHAnsi" w:hAnsiTheme="minorHAnsi"/>
          <w:color w:val="auto"/>
          <w:sz w:val="22"/>
          <w:szCs w:val="22"/>
        </w:rPr>
        <w:t>di AERO CLUB D’ITALIA</w:t>
      </w:r>
      <w:r w:rsidRPr="00FB59B5">
        <w:rPr>
          <w:rFonts w:asciiTheme="minorHAnsi" w:hAnsiTheme="minorHAnsi"/>
          <w:color w:val="auto"/>
          <w:sz w:val="22"/>
          <w:szCs w:val="22"/>
        </w:rPr>
        <w:t xml:space="preserve"> di affidare l'appalto alla Compagnia che segue immediatamente nella graduatoria. In tal caso rimangono comunque a carico della Compagnia inadempiente le maggiori spese sostenute, con diritto di rivalsa dell'Amministrazione sulla cauzione prestata. L'esecuzione in danno non esimerà comunque la Compagnia da eventuali ulteriori responsabilità civili.</w:t>
      </w:r>
    </w:p>
    <w:p w:rsidR="00FB59B5" w:rsidRPr="007E6A10" w:rsidRDefault="00036679" w:rsidP="007E6A10">
      <w:pPr>
        <w:pStyle w:val="Default"/>
        <w:spacing w:before="120"/>
        <w:jc w:val="both"/>
        <w:rPr>
          <w:rFonts w:asciiTheme="minorHAnsi" w:hAnsiTheme="minorHAnsi"/>
          <w:b/>
          <w:color w:val="auto"/>
          <w:sz w:val="22"/>
          <w:szCs w:val="22"/>
          <w:u w:val="single"/>
        </w:rPr>
      </w:pPr>
      <w:r>
        <w:rPr>
          <w:rFonts w:asciiTheme="minorHAnsi" w:hAnsiTheme="minorHAnsi"/>
          <w:b/>
          <w:color w:val="auto"/>
          <w:sz w:val="22"/>
          <w:szCs w:val="22"/>
          <w:u w:val="single"/>
        </w:rPr>
        <w:t xml:space="preserve">AERO CLUB D’ITALIA </w:t>
      </w:r>
      <w:r w:rsidR="00FB59B5" w:rsidRPr="007E6A10">
        <w:rPr>
          <w:rFonts w:asciiTheme="minorHAnsi" w:hAnsiTheme="minorHAnsi"/>
          <w:b/>
          <w:color w:val="auto"/>
          <w:sz w:val="22"/>
          <w:szCs w:val="22"/>
          <w:u w:val="single"/>
        </w:rPr>
        <w:t xml:space="preserve">si riserva di chiedere alle Compagnie </w:t>
      </w:r>
      <w:r w:rsidR="007E6A10" w:rsidRPr="007E6A10">
        <w:rPr>
          <w:rFonts w:asciiTheme="minorHAnsi" w:hAnsiTheme="minorHAnsi"/>
          <w:b/>
          <w:color w:val="auto"/>
          <w:sz w:val="22"/>
          <w:szCs w:val="22"/>
          <w:u w:val="single"/>
        </w:rPr>
        <w:t>A</w:t>
      </w:r>
      <w:r w:rsidR="00FB59B5" w:rsidRPr="007E6A10">
        <w:rPr>
          <w:rFonts w:asciiTheme="minorHAnsi" w:hAnsiTheme="minorHAnsi"/>
          <w:b/>
          <w:color w:val="auto"/>
          <w:sz w:val="22"/>
          <w:szCs w:val="22"/>
          <w:u w:val="single"/>
        </w:rPr>
        <w:t>ggiudicatarie l’emissione anticipata delle relative polizze, stante l’esigenza di evitare periodi di scopertura che potrebbero determinare grave danno all’interesse pubblico e all’ente.</w:t>
      </w:r>
    </w:p>
    <w:sectPr w:rsidR="00FB59B5" w:rsidRPr="007E6A10">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C25" w:rsidRDefault="00160C25" w:rsidP="00FB59B5">
      <w:pPr>
        <w:spacing w:after="0" w:line="240" w:lineRule="auto"/>
      </w:pPr>
      <w:r>
        <w:separator/>
      </w:r>
    </w:p>
  </w:endnote>
  <w:endnote w:type="continuationSeparator" w:id="0">
    <w:p w:rsidR="00160C25" w:rsidRDefault="00160C25" w:rsidP="00FB5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3259847"/>
      <w:docPartObj>
        <w:docPartGallery w:val="Page Numbers (Bottom of Page)"/>
        <w:docPartUnique/>
      </w:docPartObj>
    </w:sdtPr>
    <w:sdtContent>
      <w:p w:rsidR="0073353D" w:rsidRDefault="0073353D">
        <w:pPr>
          <w:pStyle w:val="Pidipagina"/>
          <w:jc w:val="center"/>
        </w:pPr>
        <w:r>
          <w:fldChar w:fldCharType="begin"/>
        </w:r>
        <w:r>
          <w:instrText>PAGE   \* MERGEFORMAT</w:instrText>
        </w:r>
        <w:r>
          <w:fldChar w:fldCharType="separate"/>
        </w:r>
        <w:r w:rsidR="00D61F64">
          <w:rPr>
            <w:noProof/>
          </w:rPr>
          <w:t>21</w:t>
        </w:r>
        <w:r>
          <w:fldChar w:fldCharType="end"/>
        </w:r>
      </w:p>
    </w:sdtContent>
  </w:sdt>
  <w:p w:rsidR="0073353D" w:rsidRDefault="0073353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C25" w:rsidRDefault="00160C25" w:rsidP="00FB59B5">
      <w:pPr>
        <w:spacing w:after="0" w:line="240" w:lineRule="auto"/>
      </w:pPr>
      <w:r>
        <w:separator/>
      </w:r>
    </w:p>
  </w:footnote>
  <w:footnote w:type="continuationSeparator" w:id="0">
    <w:p w:rsidR="00160C25" w:rsidRDefault="00160C25" w:rsidP="00FB5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53D" w:rsidRDefault="0073353D" w:rsidP="00FB59B5">
    <w:pPr>
      <w:pStyle w:val="Intestazione"/>
      <w:jc w:val="center"/>
    </w:pPr>
    <w:r w:rsidRPr="00DB457E">
      <w:t>Disciplinare di gara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B005C"/>
    <w:multiLevelType w:val="hybridMultilevel"/>
    <w:tmpl w:val="E89AFAAA"/>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874CFD"/>
    <w:multiLevelType w:val="hybridMultilevel"/>
    <w:tmpl w:val="B2143C22"/>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632322"/>
    <w:multiLevelType w:val="hybridMultilevel"/>
    <w:tmpl w:val="1B06FB52"/>
    <w:lvl w:ilvl="0" w:tplc="04100017">
      <w:start w:val="1"/>
      <w:numFmt w:val="lowerLetter"/>
      <w:lvlText w:val="%1)"/>
      <w:lvlJc w:val="left"/>
      <w:pPr>
        <w:ind w:left="643" w:hanging="360"/>
      </w:p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3" w15:restartNumberingAfterBreak="0">
    <w:nsid w:val="08A13506"/>
    <w:multiLevelType w:val="hybridMultilevel"/>
    <w:tmpl w:val="ED3E25AE"/>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BA0AB3"/>
    <w:multiLevelType w:val="hybridMultilevel"/>
    <w:tmpl w:val="5DF4B00C"/>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80C6E"/>
    <w:multiLevelType w:val="hybridMultilevel"/>
    <w:tmpl w:val="2E6AE8EA"/>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CC1A01"/>
    <w:multiLevelType w:val="hybridMultilevel"/>
    <w:tmpl w:val="84A8BC32"/>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E56587"/>
    <w:multiLevelType w:val="hybridMultilevel"/>
    <w:tmpl w:val="7512A37A"/>
    <w:lvl w:ilvl="0" w:tplc="BBF893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7E5493"/>
    <w:multiLevelType w:val="hybridMultilevel"/>
    <w:tmpl w:val="8F6217F8"/>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7FD0586"/>
    <w:multiLevelType w:val="hybridMultilevel"/>
    <w:tmpl w:val="318889C0"/>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A237F0"/>
    <w:multiLevelType w:val="hybridMultilevel"/>
    <w:tmpl w:val="55A27888"/>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B74756"/>
    <w:multiLevelType w:val="hybridMultilevel"/>
    <w:tmpl w:val="FC6AFF94"/>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05F05A5"/>
    <w:multiLevelType w:val="hybridMultilevel"/>
    <w:tmpl w:val="B8BA60F8"/>
    <w:lvl w:ilvl="0" w:tplc="64220760">
      <w:start w:val="1"/>
      <w:numFmt w:val="lowerLetter"/>
      <w:lvlText w:val="%1)"/>
      <w:lvlJc w:val="left"/>
      <w:pPr>
        <w:ind w:left="720" w:hanging="360"/>
      </w:pPr>
      <w:rPr>
        <w:rFonts w:hint="default"/>
        <w:b/>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5E32248"/>
    <w:multiLevelType w:val="hybridMultilevel"/>
    <w:tmpl w:val="6852699C"/>
    <w:lvl w:ilvl="0" w:tplc="68B2EED0">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A2374D"/>
    <w:multiLevelType w:val="hybridMultilevel"/>
    <w:tmpl w:val="859AD246"/>
    <w:lvl w:ilvl="0" w:tplc="30604D7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971CAA"/>
    <w:multiLevelType w:val="hybridMultilevel"/>
    <w:tmpl w:val="CF5A592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BE70AAC"/>
    <w:multiLevelType w:val="hybridMultilevel"/>
    <w:tmpl w:val="1FCC1F58"/>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CC1148A"/>
    <w:multiLevelType w:val="hybridMultilevel"/>
    <w:tmpl w:val="5A54A0E4"/>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CEF151C"/>
    <w:multiLevelType w:val="hybridMultilevel"/>
    <w:tmpl w:val="1DB88F2C"/>
    <w:lvl w:ilvl="0" w:tplc="5DCE00CE">
      <w:numFmt w:val="bullet"/>
      <w:lvlText w:val="-"/>
      <w:lvlJc w:val="left"/>
      <w:pPr>
        <w:ind w:left="720" w:hanging="360"/>
      </w:pPr>
      <w:rPr>
        <w:rFonts w:ascii="Calibri" w:eastAsiaTheme="minorHAnsi" w:hAnsi="Calibri"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0EB628D"/>
    <w:multiLevelType w:val="hybridMultilevel"/>
    <w:tmpl w:val="16E0D1B4"/>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17D3EA1"/>
    <w:multiLevelType w:val="hybridMultilevel"/>
    <w:tmpl w:val="CFEC23CC"/>
    <w:lvl w:ilvl="0" w:tplc="9CCA989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4931BF7"/>
    <w:multiLevelType w:val="hybridMultilevel"/>
    <w:tmpl w:val="1BAA9AD4"/>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71020E1"/>
    <w:multiLevelType w:val="hybridMultilevel"/>
    <w:tmpl w:val="1004A942"/>
    <w:lvl w:ilvl="0" w:tplc="BBF893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D354E18"/>
    <w:multiLevelType w:val="hybridMultilevel"/>
    <w:tmpl w:val="745C8E6C"/>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53A7F68"/>
    <w:multiLevelType w:val="hybridMultilevel"/>
    <w:tmpl w:val="23B2E760"/>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5690C22"/>
    <w:multiLevelType w:val="hybridMultilevel"/>
    <w:tmpl w:val="6450CB9C"/>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07660A"/>
    <w:multiLevelType w:val="hybridMultilevel"/>
    <w:tmpl w:val="D1DC69E6"/>
    <w:lvl w:ilvl="0" w:tplc="30604D7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CC7F2C"/>
    <w:multiLevelType w:val="hybridMultilevel"/>
    <w:tmpl w:val="FF388D0E"/>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C326323"/>
    <w:multiLevelType w:val="hybridMultilevel"/>
    <w:tmpl w:val="0E44C792"/>
    <w:lvl w:ilvl="0" w:tplc="CA4446E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D9B74E5"/>
    <w:multiLevelType w:val="hybridMultilevel"/>
    <w:tmpl w:val="6A0EF89E"/>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2A83081"/>
    <w:multiLevelType w:val="hybridMultilevel"/>
    <w:tmpl w:val="F8D00BC2"/>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5876CCB"/>
    <w:multiLevelType w:val="hybridMultilevel"/>
    <w:tmpl w:val="D74C1F84"/>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6E56843"/>
    <w:multiLevelType w:val="hybridMultilevel"/>
    <w:tmpl w:val="520AE3A4"/>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0659BC"/>
    <w:multiLevelType w:val="hybridMultilevel"/>
    <w:tmpl w:val="9DA8D29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0E865AE"/>
    <w:multiLevelType w:val="hybridMultilevel"/>
    <w:tmpl w:val="0DE8D848"/>
    <w:lvl w:ilvl="0" w:tplc="2DDE2A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E72562C"/>
    <w:multiLevelType w:val="hybridMultilevel"/>
    <w:tmpl w:val="A2DC69C6"/>
    <w:lvl w:ilvl="0" w:tplc="01E4F55E">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0EF4DB5"/>
    <w:multiLevelType w:val="hybridMultilevel"/>
    <w:tmpl w:val="BF7450C2"/>
    <w:lvl w:ilvl="0" w:tplc="BBF893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1757682"/>
    <w:multiLevelType w:val="hybridMultilevel"/>
    <w:tmpl w:val="6ADE5ADC"/>
    <w:lvl w:ilvl="0" w:tplc="BBF893D8">
      <w:start w:val="1"/>
      <w:numFmt w:val="bullet"/>
      <w:lvlText w:val=""/>
      <w:lvlJc w:val="left"/>
      <w:pPr>
        <w:ind w:left="720" w:hanging="360"/>
      </w:pPr>
      <w:rPr>
        <w:rFonts w:ascii="Symbol" w:hAnsi="Symbol" w:hint="default"/>
      </w:rPr>
    </w:lvl>
    <w:lvl w:ilvl="1" w:tplc="3230B222">
      <w:numFmt w:val="bullet"/>
      <w:lvlText w:val="-"/>
      <w:lvlJc w:val="left"/>
      <w:pPr>
        <w:ind w:left="1440" w:hanging="360"/>
      </w:pPr>
      <w:rPr>
        <w:rFonts w:ascii="Calibri" w:eastAsiaTheme="minorHAnsi" w:hAnsi="Calibri"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41A51BC"/>
    <w:multiLevelType w:val="hybridMultilevel"/>
    <w:tmpl w:val="A2A06E9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5B916E1"/>
    <w:multiLevelType w:val="hybridMultilevel"/>
    <w:tmpl w:val="878A4902"/>
    <w:lvl w:ilvl="0" w:tplc="BBF893D8">
      <w:start w:val="1"/>
      <w:numFmt w:val="bullet"/>
      <w:lvlText w:val=""/>
      <w:lvlJc w:val="left"/>
      <w:pPr>
        <w:ind w:left="720" w:hanging="360"/>
      </w:pPr>
      <w:rPr>
        <w:rFonts w:ascii="Symbol" w:hAnsi="Symbol" w:hint="default"/>
      </w:rPr>
    </w:lvl>
    <w:lvl w:ilvl="1" w:tplc="BBF893D8">
      <w:start w:val="1"/>
      <w:numFmt w:val="bullet"/>
      <w:lvlText w:val=""/>
      <w:lvlJc w:val="left"/>
      <w:pPr>
        <w:ind w:left="1440" w:hanging="360"/>
      </w:pPr>
      <w:rPr>
        <w:rFonts w:ascii="Symbol" w:hAnsi="Symbol" w:hint="default"/>
      </w:rPr>
    </w:lvl>
    <w:lvl w:ilvl="2" w:tplc="2A5E9B92">
      <w:numFmt w:val="bullet"/>
      <w:lvlText w:val="•"/>
      <w:lvlJc w:val="left"/>
      <w:pPr>
        <w:ind w:left="2160" w:hanging="360"/>
      </w:pPr>
      <w:rPr>
        <w:rFonts w:ascii="Calibri" w:eastAsiaTheme="minorHAnsi" w:hAnsi="Calibri"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7D869E8"/>
    <w:multiLevelType w:val="hybridMultilevel"/>
    <w:tmpl w:val="8F424C38"/>
    <w:lvl w:ilvl="0" w:tplc="8DE61C28">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D1B48FB"/>
    <w:multiLevelType w:val="hybridMultilevel"/>
    <w:tmpl w:val="249E27E2"/>
    <w:lvl w:ilvl="0" w:tplc="BBF893D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2"/>
  </w:num>
  <w:num w:numId="2">
    <w:abstractNumId w:val="40"/>
  </w:num>
  <w:num w:numId="3">
    <w:abstractNumId w:val="14"/>
  </w:num>
  <w:num w:numId="4">
    <w:abstractNumId w:val="36"/>
  </w:num>
  <w:num w:numId="5">
    <w:abstractNumId w:val="13"/>
  </w:num>
  <w:num w:numId="6">
    <w:abstractNumId w:val="7"/>
  </w:num>
  <w:num w:numId="7">
    <w:abstractNumId w:val="35"/>
  </w:num>
  <w:num w:numId="8">
    <w:abstractNumId w:val="37"/>
  </w:num>
  <w:num w:numId="9">
    <w:abstractNumId w:val="18"/>
  </w:num>
  <w:num w:numId="10">
    <w:abstractNumId w:val="17"/>
  </w:num>
  <w:num w:numId="11">
    <w:abstractNumId w:val="4"/>
  </w:num>
  <w:num w:numId="12">
    <w:abstractNumId w:val="10"/>
  </w:num>
  <w:num w:numId="13">
    <w:abstractNumId w:val="41"/>
  </w:num>
  <w:num w:numId="14">
    <w:abstractNumId w:val="19"/>
  </w:num>
  <w:num w:numId="15">
    <w:abstractNumId w:val="27"/>
  </w:num>
  <w:num w:numId="16">
    <w:abstractNumId w:val="11"/>
  </w:num>
  <w:num w:numId="17">
    <w:abstractNumId w:val="16"/>
  </w:num>
  <w:num w:numId="18">
    <w:abstractNumId w:val="21"/>
  </w:num>
  <w:num w:numId="19">
    <w:abstractNumId w:val="3"/>
  </w:num>
  <w:num w:numId="20">
    <w:abstractNumId w:val="24"/>
  </w:num>
  <w:num w:numId="21">
    <w:abstractNumId w:val="31"/>
  </w:num>
  <w:num w:numId="22">
    <w:abstractNumId w:val="1"/>
  </w:num>
  <w:num w:numId="23">
    <w:abstractNumId w:val="29"/>
  </w:num>
  <w:num w:numId="24">
    <w:abstractNumId w:val="23"/>
  </w:num>
  <w:num w:numId="25">
    <w:abstractNumId w:val="28"/>
  </w:num>
  <w:num w:numId="26">
    <w:abstractNumId w:val="6"/>
  </w:num>
  <w:num w:numId="27">
    <w:abstractNumId w:val="25"/>
  </w:num>
  <w:num w:numId="28">
    <w:abstractNumId w:val="32"/>
  </w:num>
  <w:num w:numId="29">
    <w:abstractNumId w:val="8"/>
  </w:num>
  <w:num w:numId="30">
    <w:abstractNumId w:val="39"/>
  </w:num>
  <w:num w:numId="31">
    <w:abstractNumId w:val="12"/>
  </w:num>
  <w:num w:numId="32">
    <w:abstractNumId w:val="33"/>
  </w:num>
  <w:num w:numId="33">
    <w:abstractNumId w:val="38"/>
  </w:num>
  <w:num w:numId="34">
    <w:abstractNumId w:val="15"/>
  </w:num>
  <w:num w:numId="35">
    <w:abstractNumId w:val="5"/>
  </w:num>
  <w:num w:numId="36">
    <w:abstractNumId w:val="30"/>
  </w:num>
  <w:num w:numId="37">
    <w:abstractNumId w:val="26"/>
  </w:num>
  <w:num w:numId="38">
    <w:abstractNumId w:val="34"/>
  </w:num>
  <w:num w:numId="39">
    <w:abstractNumId w:val="9"/>
  </w:num>
  <w:num w:numId="40">
    <w:abstractNumId w:val="0"/>
  </w:num>
  <w:num w:numId="41">
    <w:abstractNumId w:val="20"/>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9B5"/>
    <w:rsid w:val="0001629C"/>
    <w:rsid w:val="00036679"/>
    <w:rsid w:val="0004595D"/>
    <w:rsid w:val="00047CB5"/>
    <w:rsid w:val="00081A3D"/>
    <w:rsid w:val="000C3E7B"/>
    <w:rsid w:val="000E05BF"/>
    <w:rsid w:val="000E6DBB"/>
    <w:rsid w:val="001201FF"/>
    <w:rsid w:val="0012171F"/>
    <w:rsid w:val="00160C25"/>
    <w:rsid w:val="00177656"/>
    <w:rsid w:val="00185313"/>
    <w:rsid w:val="00195045"/>
    <w:rsid w:val="001B4CB9"/>
    <w:rsid w:val="001C186E"/>
    <w:rsid w:val="001D32CF"/>
    <w:rsid w:val="00234216"/>
    <w:rsid w:val="002551DF"/>
    <w:rsid w:val="00262728"/>
    <w:rsid w:val="00280B5F"/>
    <w:rsid w:val="002A183F"/>
    <w:rsid w:val="002A19DF"/>
    <w:rsid w:val="002D299D"/>
    <w:rsid w:val="00325D53"/>
    <w:rsid w:val="0038628C"/>
    <w:rsid w:val="003C705D"/>
    <w:rsid w:val="00427BE2"/>
    <w:rsid w:val="00443AB3"/>
    <w:rsid w:val="00473F97"/>
    <w:rsid w:val="004F75AD"/>
    <w:rsid w:val="005C0984"/>
    <w:rsid w:val="005C1CEF"/>
    <w:rsid w:val="005F1DD2"/>
    <w:rsid w:val="00620DA2"/>
    <w:rsid w:val="00627AC8"/>
    <w:rsid w:val="0064671C"/>
    <w:rsid w:val="0065524F"/>
    <w:rsid w:val="00662F53"/>
    <w:rsid w:val="0067749D"/>
    <w:rsid w:val="006F1AB1"/>
    <w:rsid w:val="00717AD6"/>
    <w:rsid w:val="00720EA7"/>
    <w:rsid w:val="007222AB"/>
    <w:rsid w:val="0073353D"/>
    <w:rsid w:val="00771BFE"/>
    <w:rsid w:val="00796BA5"/>
    <w:rsid w:val="00796E7A"/>
    <w:rsid w:val="007A64C0"/>
    <w:rsid w:val="007E0020"/>
    <w:rsid w:val="007E6A10"/>
    <w:rsid w:val="00804323"/>
    <w:rsid w:val="00805C25"/>
    <w:rsid w:val="00813A59"/>
    <w:rsid w:val="00842CB9"/>
    <w:rsid w:val="00860EC1"/>
    <w:rsid w:val="00882DD8"/>
    <w:rsid w:val="008A2864"/>
    <w:rsid w:val="008B2F73"/>
    <w:rsid w:val="008E15FD"/>
    <w:rsid w:val="008E4845"/>
    <w:rsid w:val="0091265A"/>
    <w:rsid w:val="00922D36"/>
    <w:rsid w:val="009B389E"/>
    <w:rsid w:val="009C5A3A"/>
    <w:rsid w:val="009E1743"/>
    <w:rsid w:val="009F47F6"/>
    <w:rsid w:val="00A47C6A"/>
    <w:rsid w:val="00A515FC"/>
    <w:rsid w:val="00A83071"/>
    <w:rsid w:val="00A92C7B"/>
    <w:rsid w:val="00B3191F"/>
    <w:rsid w:val="00B87E54"/>
    <w:rsid w:val="00BB37E8"/>
    <w:rsid w:val="00BE75C0"/>
    <w:rsid w:val="00C01D74"/>
    <w:rsid w:val="00C4781B"/>
    <w:rsid w:val="00C80793"/>
    <w:rsid w:val="00C84BAE"/>
    <w:rsid w:val="00CE3992"/>
    <w:rsid w:val="00CE6AD8"/>
    <w:rsid w:val="00D03BC3"/>
    <w:rsid w:val="00D2357A"/>
    <w:rsid w:val="00D50C93"/>
    <w:rsid w:val="00D61F64"/>
    <w:rsid w:val="00D65A3D"/>
    <w:rsid w:val="00DA18E3"/>
    <w:rsid w:val="00DB457E"/>
    <w:rsid w:val="00E17AC5"/>
    <w:rsid w:val="00E238B6"/>
    <w:rsid w:val="00E84FFF"/>
    <w:rsid w:val="00EA59B6"/>
    <w:rsid w:val="00F0284D"/>
    <w:rsid w:val="00F434CE"/>
    <w:rsid w:val="00FB0987"/>
    <w:rsid w:val="00FB59B5"/>
    <w:rsid w:val="00FF7D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127A8A-7A50-4876-BF70-ACA7EC69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B59B5"/>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FB59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59B5"/>
  </w:style>
  <w:style w:type="paragraph" w:styleId="Pidipagina">
    <w:name w:val="footer"/>
    <w:basedOn w:val="Normale"/>
    <w:link w:val="PidipaginaCarattere"/>
    <w:uiPriority w:val="99"/>
    <w:unhideWhenUsed/>
    <w:rsid w:val="00FB59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59B5"/>
  </w:style>
  <w:style w:type="table" w:styleId="Grigliatabella">
    <w:name w:val="Table Grid"/>
    <w:basedOn w:val="Tabellanormale"/>
    <w:uiPriority w:val="59"/>
    <w:rsid w:val="00796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8B2F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2F73"/>
    <w:rPr>
      <w:rFonts w:ascii="Tahoma" w:hAnsi="Tahoma" w:cs="Tahoma"/>
      <w:sz w:val="16"/>
      <w:szCs w:val="16"/>
    </w:rPr>
  </w:style>
  <w:style w:type="paragraph" w:customStyle="1" w:styleId="Testonormale1">
    <w:name w:val="Testo normale1"/>
    <w:basedOn w:val="Normale"/>
    <w:rsid w:val="00E84FFF"/>
    <w:pPr>
      <w:spacing w:after="0" w:line="240" w:lineRule="auto"/>
      <w:jc w:val="both"/>
    </w:pPr>
    <w:rPr>
      <w:rFonts w:ascii="Courier New" w:eastAsia="Times New Roman" w:hAnsi="Courier New" w:cs="Times New Roman"/>
      <w:sz w:val="20"/>
      <w:szCs w:val="20"/>
      <w:lang w:eastAsia="it-IT"/>
    </w:rPr>
  </w:style>
  <w:style w:type="character" w:styleId="Collegamentoipertestuale">
    <w:name w:val="Hyperlink"/>
    <w:basedOn w:val="Carpredefinitoparagrafo"/>
    <w:uiPriority w:val="99"/>
    <w:unhideWhenUsed/>
    <w:rsid w:val="002D29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idanza@aeroclubitali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616F2-C90F-40AB-BB38-21F022AAC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12432</Words>
  <Characters>70868</Characters>
  <Application>Microsoft Office Word</Application>
  <DocSecurity>0</DocSecurity>
  <Lines>590</Lines>
  <Paragraphs>166</Paragraphs>
  <ScaleCrop>false</ScaleCrop>
  <HeadingPairs>
    <vt:vector size="2" baseType="variant">
      <vt:variant>
        <vt:lpstr>Titolo</vt:lpstr>
      </vt:variant>
      <vt:variant>
        <vt:i4>1</vt:i4>
      </vt:variant>
    </vt:vector>
  </HeadingPairs>
  <TitlesOfParts>
    <vt:vector size="1" baseType="lpstr">
      <vt:lpstr/>
    </vt:vector>
  </TitlesOfParts>
  <Company>Verspieren Italia Srl</Company>
  <LinksUpToDate>false</LinksUpToDate>
  <CharactersWithSpaces>83134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Petruzziello</dc:creator>
  <cp:lastModifiedBy>rfidanza</cp:lastModifiedBy>
  <cp:revision>3</cp:revision>
  <cp:lastPrinted>2017-10-24T14:08:00Z</cp:lastPrinted>
  <dcterms:created xsi:type="dcterms:W3CDTF">2017-10-23T08:55:00Z</dcterms:created>
  <dcterms:modified xsi:type="dcterms:W3CDTF">2017-10-24T14:14:00Z</dcterms:modified>
</cp:coreProperties>
</file>